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Pr="00F256F3" w:rsidRDefault="0019345E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7E251C" w:rsidRPr="007E251C" w:rsidRDefault="00680704" w:rsidP="00A368A5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A368A5">
        <w:rPr>
          <w:bCs/>
          <w:lang w:val="sk-SK"/>
        </w:rPr>
        <w:t>Kontinuálna vrstva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Vystavujúci autori: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A368A5">
        <w:rPr>
          <w:bCs/>
          <w:lang w:val="sk-SK"/>
        </w:rPr>
        <w:t xml:space="preserve">Peter </w:t>
      </w:r>
      <w:proofErr w:type="spellStart"/>
      <w:r w:rsidR="00A368A5">
        <w:rPr>
          <w:bCs/>
          <w:lang w:val="sk-SK"/>
        </w:rPr>
        <w:t>Lipkovič</w:t>
      </w:r>
      <w:proofErr w:type="spellEnd"/>
      <w:r w:rsidR="00A368A5">
        <w:rPr>
          <w:bCs/>
          <w:lang w:val="sk-SK"/>
        </w:rPr>
        <w:tab/>
      </w:r>
      <w:r w:rsidR="00A368A5">
        <w:rPr>
          <w:bCs/>
          <w:lang w:val="sk-SK"/>
        </w:rPr>
        <w:tab/>
      </w:r>
      <w:r w:rsidR="009353BC">
        <w:rPr>
          <w:bCs/>
          <w:lang w:val="sk-SK"/>
        </w:rPr>
        <w:tab/>
        <w:t xml:space="preserve">       </w:t>
      </w:r>
      <w:r w:rsidR="007E251C">
        <w:rPr>
          <w:bCs/>
          <w:lang w:val="sk-SK"/>
        </w:rPr>
        <w:tab/>
      </w:r>
      <w:r w:rsidR="007E251C">
        <w:rPr>
          <w:bCs/>
          <w:lang w:val="sk-SK"/>
        </w:rPr>
        <w:tab/>
      </w:r>
      <w:r w:rsidR="007E251C">
        <w:rPr>
          <w:bCs/>
          <w:lang w:val="sk-SK"/>
        </w:rPr>
        <w:tab/>
      </w:r>
      <w:r w:rsidR="007E251C">
        <w:rPr>
          <w:bCs/>
          <w:lang w:val="sk-SK"/>
        </w:rPr>
        <w:tab/>
      </w:r>
      <w:r w:rsidR="009353BC">
        <w:rPr>
          <w:bCs/>
          <w:lang w:val="sk-SK"/>
        </w:rPr>
        <w:t xml:space="preserve"> </w:t>
      </w:r>
      <w:r w:rsidRPr="00680704">
        <w:rPr>
          <w:b/>
          <w:lang w:val="sk-SK"/>
        </w:rPr>
        <w:t>Miesto konania: 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A368A5">
        <w:rPr>
          <w:bCs/>
          <w:lang w:val="sk-SK"/>
        </w:rPr>
        <w:t xml:space="preserve">GJK, Synagóga – Centrum súčasného umenia, </w:t>
      </w:r>
      <w:proofErr w:type="spellStart"/>
      <w:r w:rsidR="00A368A5">
        <w:rPr>
          <w:bCs/>
          <w:lang w:val="sk-SK"/>
        </w:rPr>
        <w:t>Halenárska</w:t>
      </w:r>
      <w:proofErr w:type="spellEnd"/>
      <w:r w:rsidR="00A368A5">
        <w:rPr>
          <w:bCs/>
          <w:lang w:val="sk-SK"/>
        </w:rPr>
        <w:t xml:space="preserve"> 2,</w:t>
      </w:r>
      <w:r w:rsidR="00A368A5">
        <w:rPr>
          <w:bCs/>
          <w:lang w:val="sk-SK"/>
        </w:rPr>
        <w:tab/>
      </w:r>
      <w:r w:rsidR="00A368A5">
        <w:rPr>
          <w:bCs/>
          <w:lang w:val="sk-SK"/>
        </w:rPr>
        <w:tab/>
      </w:r>
      <w:r w:rsidR="00A368A5">
        <w:rPr>
          <w:bCs/>
          <w:lang w:val="sk-SK"/>
        </w:rPr>
        <w:tab/>
      </w:r>
      <w:r w:rsidR="00A368A5">
        <w:rPr>
          <w:bCs/>
          <w:lang w:val="sk-SK"/>
        </w:rPr>
        <w:tab/>
        <w:t>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A368A5">
        <w:rPr>
          <w:bCs/>
          <w:lang w:val="sk-SK"/>
        </w:rPr>
        <w:t xml:space="preserve">Vladimír </w:t>
      </w:r>
      <w:proofErr w:type="spellStart"/>
      <w:r w:rsidR="00A368A5">
        <w:rPr>
          <w:bCs/>
          <w:lang w:val="sk-SK"/>
        </w:rPr>
        <w:t>Beskid</w:t>
      </w:r>
      <w:proofErr w:type="spellEnd"/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8E392E">
        <w:rPr>
          <w:bCs/>
          <w:lang w:val="sk-SK"/>
        </w:rPr>
        <w:t>2</w:t>
      </w:r>
      <w:r w:rsidR="00A368A5">
        <w:rPr>
          <w:bCs/>
          <w:lang w:val="sk-SK"/>
        </w:rPr>
        <w:t>0.6</w:t>
      </w:r>
      <w:r w:rsidR="008E392E">
        <w:rPr>
          <w:bCs/>
          <w:lang w:val="sk-SK"/>
        </w:rPr>
        <w:t>.(Št) 202</w:t>
      </w:r>
      <w:r w:rsidR="00A368A5">
        <w:rPr>
          <w:bCs/>
          <w:lang w:val="sk-SK"/>
        </w:rPr>
        <w:t>4</w:t>
      </w:r>
      <w:r w:rsidRPr="00680704">
        <w:rPr>
          <w:bCs/>
          <w:lang w:val="sk-SK"/>
        </w:rPr>
        <w:t xml:space="preserve"> o 18:00</w:t>
      </w:r>
      <w:r w:rsidRPr="00680704">
        <w:rPr>
          <w:bCs/>
          <w:lang w:val="sk-SK"/>
        </w:rPr>
        <w:br/>
      </w:r>
    </w:p>
    <w:p w:rsidR="00A368A5" w:rsidRDefault="00A368A5" w:rsidP="00A368A5">
      <w:pPr>
        <w:spacing w:line="360" w:lineRule="auto"/>
      </w:pPr>
      <w:r>
        <w:t xml:space="preserve">  Účinkovanie Petra </w:t>
      </w:r>
      <w:proofErr w:type="spellStart"/>
      <w:r>
        <w:t>Lipkoviča</w:t>
      </w:r>
      <w:proofErr w:type="spellEnd"/>
      <w:r>
        <w:t xml:space="preserve"> (1960) na domácej scéne sa rozvíja od osemdesiatych rokov minulého storočia. Absolvent ŠUP v Košiciach (1979) a rodený Košičan  sa stal aktívnou súčasťou alternatívnej košickej výtvarnej scény ( privátna výstava v byte, Košice 1987; spoločné ateliérové maľovanie; </w:t>
      </w:r>
      <w:proofErr w:type="spellStart"/>
      <w:r>
        <w:t>Prešparty</w:t>
      </w:r>
      <w:proofErr w:type="spellEnd"/>
      <w:r>
        <w:t xml:space="preserve"> Prešov 1988; </w:t>
      </w:r>
      <w:proofErr w:type="spellStart"/>
      <w:r>
        <w:t>Neon</w:t>
      </w:r>
      <w:proofErr w:type="spellEnd"/>
      <w:r>
        <w:t xml:space="preserve"> I Košice 1989). Od začiatku deväťdesiatych rokov sa stáva členom Spolku C+S </w:t>
      </w:r>
      <w:proofErr w:type="spellStart"/>
      <w:r>
        <w:t>Art</w:t>
      </w:r>
      <w:proofErr w:type="spellEnd"/>
      <w:r>
        <w:t xml:space="preserve">, ktorý bol iniciátorom a organizátorom mnohých dobových aktivít (napr. akcia Rozlúčka s Vladimírom Leninom, Prešov 1991; </w:t>
      </w:r>
      <w:proofErr w:type="spellStart"/>
      <w:r>
        <w:t>junk-artová</w:t>
      </w:r>
      <w:proofErr w:type="spellEnd"/>
      <w:r>
        <w:t xml:space="preserve"> výstava Supermarket Košice 1991; putovný interpretačný projekt Karpatské pastorále 1994; medzinárodné sympózium Laboratórium I-IV 1992-1998). Zo samostatných výstav autora vyberáme: Nestále monumenty, Košice 2014; </w:t>
      </w:r>
      <w:proofErr w:type="spellStart"/>
      <w:r>
        <w:t>Umelka</w:t>
      </w:r>
      <w:proofErr w:type="spellEnd"/>
      <w:r>
        <w:t xml:space="preserve"> USB Bratislava 2017; Štyri strany tajomstva, ŠG Prešov 2018, či Múzeum V. </w:t>
      </w:r>
      <w:proofErr w:type="spellStart"/>
      <w:r>
        <w:t>Lőfflera</w:t>
      </w:r>
      <w:proofErr w:type="spellEnd"/>
      <w:r>
        <w:t xml:space="preserve"> v Košiciach 2024).</w:t>
      </w:r>
    </w:p>
    <w:p w:rsidR="00A368A5" w:rsidRDefault="00A368A5" w:rsidP="00A368A5">
      <w:pPr>
        <w:spacing w:line="360" w:lineRule="auto"/>
      </w:pPr>
    </w:p>
    <w:p w:rsidR="00A368A5" w:rsidRDefault="00A368A5" w:rsidP="00A368A5">
      <w:pPr>
        <w:spacing w:line="360" w:lineRule="auto"/>
      </w:pPr>
      <w:r>
        <w:t xml:space="preserve">Jeho prezentácia v trnavskej synagóge je zhrnutím posledných 30 rokov tvorivej činnosti. Základom jeho práce v materiáli sú sochárske diela minimálne formy z preglejky, kartónu, čí plechu. V strede priestoru dominuje monolitná tajomná skulptúra s istým duchovným vyznením (Chrám, 2012). Po krídlach </w:t>
      </w:r>
      <w:proofErr w:type="spellStart"/>
      <w:r>
        <w:t>empory</w:t>
      </w:r>
      <w:proofErr w:type="spellEnd"/>
      <w:r>
        <w:t xml:space="preserve"> sú rozmiestnené komorné práce z plechu a kartónu, ktorí vznikajú jednoduchým zásahom, narezaním, či ohnutím materiálu, príp. </w:t>
      </w:r>
      <w:proofErr w:type="spellStart"/>
      <w:r>
        <w:t>pojednaním</w:t>
      </w:r>
      <w:proofErr w:type="spellEnd"/>
      <w:r>
        <w:t xml:space="preserve"> s farebnými </w:t>
      </w:r>
      <w:proofErr w:type="spellStart"/>
      <w:r>
        <w:t>pigmentami</w:t>
      </w:r>
      <w:proofErr w:type="spellEnd"/>
      <w:r>
        <w:t xml:space="preserve"> ( Kontinuálna vrstva 1-10, 2023-24). Toto razantne  vykročenie z plochy do 3D  s elementárnymi formami znamená nielen hodnotový posun v jeho osobnom programe, ale aj výrazný príspevok k formovaniu súčasného sochárskeho jazyka na slovenskej výtvarnej scéne</w:t>
      </w:r>
    </w:p>
    <w:p w:rsidR="00A368A5" w:rsidRDefault="00A368A5" w:rsidP="00A368A5">
      <w:pPr>
        <w:spacing w:line="360" w:lineRule="auto"/>
      </w:pPr>
      <w:r>
        <w:lastRenderedPageBreak/>
        <w:t xml:space="preserve">Novo vytvoreným komorným objektom na výstave sekundujú ľahké takmer transparentné </w:t>
      </w:r>
      <w:proofErr w:type="spellStart"/>
      <w:r>
        <w:t>monochrómne</w:t>
      </w:r>
      <w:proofErr w:type="spellEnd"/>
      <w:r>
        <w:t xml:space="preserve"> polia hodvábneho papiera z predchádzajúcich rokov (1996-2004). Temperové modré krajiny, moria, oblohy, založené na </w:t>
      </w:r>
      <w:proofErr w:type="spellStart"/>
      <w:r>
        <w:t>kleeovskej</w:t>
      </w:r>
      <w:proofErr w:type="spellEnd"/>
      <w:r>
        <w:t xml:space="preserve"> tichej imaginácií. Objavujú sa aj oranžové a žlté rozľahlé polia s mäkkým, ale pravidelným narúšaním papierového tkaniva. Vznikajú tak drobné </w:t>
      </w:r>
      <w:proofErr w:type="spellStart"/>
      <w:r>
        <w:t>mikropríbehy</w:t>
      </w:r>
      <w:proofErr w:type="spellEnd"/>
      <w:r>
        <w:t xml:space="preserve">, znaky a poetické štruktúry. </w:t>
      </w:r>
    </w:p>
    <w:p w:rsidR="00A368A5" w:rsidRDefault="00A368A5" w:rsidP="00A368A5">
      <w:pPr>
        <w:spacing w:line="360" w:lineRule="auto"/>
      </w:pPr>
      <w:r>
        <w:t xml:space="preserve">   Vo vežiach </w:t>
      </w:r>
      <w:proofErr w:type="spellStart"/>
      <w:r>
        <w:t>Lipkovič</w:t>
      </w:r>
      <w:proofErr w:type="spellEnd"/>
      <w:r>
        <w:t xml:space="preserve"> pripravil špeciálne pre tento priestor drobných objektov, ktoré zasahujú aj priamo do muriva, či vytvárajú komorné lampy z hliny (Svetlo, ktoré svietilo dlhšie ako malo, 2024).  Tak kontinuálne vznikajú krehké, zraniteľné a nestále formy súčasnosti, či už na jemnom papieri, z hrdzavom plechu, alebo svetielkami v tme...</w:t>
      </w:r>
    </w:p>
    <w:p w:rsidR="005350F1" w:rsidRDefault="005350F1" w:rsidP="00A368A5">
      <w:pPr>
        <w:spacing w:line="360" w:lineRule="auto"/>
      </w:pPr>
    </w:p>
    <w:p w:rsidR="005350F1" w:rsidRPr="005350F1" w:rsidRDefault="005350F1" w:rsidP="00A368A5">
      <w:pPr>
        <w:spacing w:line="360" w:lineRule="auto"/>
        <w:rPr>
          <w:b/>
        </w:rPr>
      </w:pPr>
      <w:r w:rsidRPr="005350F1">
        <w:rPr>
          <w:b/>
        </w:rPr>
        <w:t>Projekt bol podporený štipendiom z Fondu na podporu umenia.</w:t>
      </w:r>
    </w:p>
    <w:p w:rsidR="00A368A5" w:rsidRDefault="00A368A5" w:rsidP="00A368A5">
      <w:pPr>
        <w:spacing w:line="360" w:lineRule="auto"/>
      </w:pPr>
    </w:p>
    <w:p w:rsidR="00A368A5" w:rsidRDefault="00A368A5" w:rsidP="00A368A5">
      <w:pPr>
        <w:spacing w:line="360" w:lineRule="auto"/>
      </w:pPr>
    </w:p>
    <w:p w:rsidR="00A2167B" w:rsidRPr="007E251C" w:rsidRDefault="00A2167B" w:rsidP="00A368A5">
      <w:pPr>
        <w:spacing w:line="360" w:lineRule="auto"/>
      </w:pPr>
      <w:bookmarkStart w:id="0" w:name="_GoBack"/>
      <w:bookmarkEnd w:id="0"/>
    </w:p>
    <w:sectPr w:rsidR="00A2167B" w:rsidRPr="007E251C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FB" w:rsidRDefault="007F36FB">
      <w:r>
        <w:separator/>
      </w:r>
    </w:p>
  </w:endnote>
  <w:endnote w:type="continuationSeparator" w:id="0">
    <w:p w:rsidR="007F36FB" w:rsidRDefault="007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2C4352E2" wp14:editId="2DCF8251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0CC72B94" wp14:editId="4FDF918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EDF9E52" wp14:editId="73C9904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6B18BA7" wp14:editId="344749A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2DE075AA" wp14:editId="170EBBE0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2B4A2DEF" wp14:editId="57D0EE15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054A87AE" wp14:editId="1743CED8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1F62E387" wp14:editId="2FBF6838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FB" w:rsidRDefault="007F36FB">
      <w:r>
        <w:separator/>
      </w:r>
    </w:p>
  </w:footnote>
  <w:footnote w:type="continuationSeparator" w:id="0">
    <w:p w:rsidR="007F36FB" w:rsidRDefault="007F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1C980FC3" wp14:editId="10A17E57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2BBB2F90" wp14:editId="471C638E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7640E"/>
    <w:rsid w:val="00082139"/>
    <w:rsid w:val="00114BD2"/>
    <w:rsid w:val="00117062"/>
    <w:rsid w:val="00150308"/>
    <w:rsid w:val="0019345E"/>
    <w:rsid w:val="00227A9B"/>
    <w:rsid w:val="00253E45"/>
    <w:rsid w:val="00273369"/>
    <w:rsid w:val="00283023"/>
    <w:rsid w:val="002E2AEB"/>
    <w:rsid w:val="00321CDE"/>
    <w:rsid w:val="0032444B"/>
    <w:rsid w:val="003742A4"/>
    <w:rsid w:val="003C7B41"/>
    <w:rsid w:val="00446B1C"/>
    <w:rsid w:val="004C6CB2"/>
    <w:rsid w:val="004D1E2A"/>
    <w:rsid w:val="004F6B9E"/>
    <w:rsid w:val="005069B4"/>
    <w:rsid w:val="00512007"/>
    <w:rsid w:val="005350F1"/>
    <w:rsid w:val="00595EAD"/>
    <w:rsid w:val="005B7172"/>
    <w:rsid w:val="005D6653"/>
    <w:rsid w:val="006620E1"/>
    <w:rsid w:val="0066588E"/>
    <w:rsid w:val="00680704"/>
    <w:rsid w:val="00686CD7"/>
    <w:rsid w:val="007176C7"/>
    <w:rsid w:val="00723862"/>
    <w:rsid w:val="00791BE4"/>
    <w:rsid w:val="007C43CA"/>
    <w:rsid w:val="007E251C"/>
    <w:rsid w:val="007F36FB"/>
    <w:rsid w:val="008C1FD3"/>
    <w:rsid w:val="008E392E"/>
    <w:rsid w:val="00920AE4"/>
    <w:rsid w:val="009353BC"/>
    <w:rsid w:val="0094624B"/>
    <w:rsid w:val="00961F19"/>
    <w:rsid w:val="00982384"/>
    <w:rsid w:val="0099375C"/>
    <w:rsid w:val="009F5819"/>
    <w:rsid w:val="00A07119"/>
    <w:rsid w:val="00A2167B"/>
    <w:rsid w:val="00A368A5"/>
    <w:rsid w:val="00A60C43"/>
    <w:rsid w:val="00AC1FC1"/>
    <w:rsid w:val="00AC2B70"/>
    <w:rsid w:val="00B1384B"/>
    <w:rsid w:val="00B508C4"/>
    <w:rsid w:val="00B92040"/>
    <w:rsid w:val="00C151B6"/>
    <w:rsid w:val="00C54B7A"/>
    <w:rsid w:val="00C86D35"/>
    <w:rsid w:val="00CB050F"/>
    <w:rsid w:val="00CE30D4"/>
    <w:rsid w:val="00D07CB9"/>
    <w:rsid w:val="00D4722A"/>
    <w:rsid w:val="00D93B29"/>
    <w:rsid w:val="00E01CB0"/>
    <w:rsid w:val="00E25231"/>
    <w:rsid w:val="00E62246"/>
    <w:rsid w:val="00E766BD"/>
    <w:rsid w:val="00E96826"/>
    <w:rsid w:val="00EB27F3"/>
    <w:rsid w:val="00F03988"/>
    <w:rsid w:val="00F07F52"/>
    <w:rsid w:val="00F256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391C-0EB8-4D83-B91B-F532DE3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3</cp:revision>
  <cp:lastPrinted>2020-06-16T09:12:00Z</cp:lastPrinted>
  <dcterms:created xsi:type="dcterms:W3CDTF">2024-06-20T10:01:00Z</dcterms:created>
  <dcterms:modified xsi:type="dcterms:W3CDTF">2024-06-20T11:04:00Z</dcterms:modified>
  <dc:language>sk-SK</dc:language>
</cp:coreProperties>
</file>