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5E" w:rsidRPr="00F256F3" w:rsidRDefault="0019345E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19345E">
      <w:pPr>
        <w:pStyle w:val="Default"/>
      </w:pPr>
    </w:p>
    <w:p w:rsidR="00F256F3" w:rsidRPr="00F256F3" w:rsidRDefault="00F256F3" w:rsidP="00F256F3">
      <w:pPr>
        <w:suppressAutoHyphens w:val="0"/>
        <w:overflowPunct/>
        <w:autoSpaceDN w:val="0"/>
        <w:adjustRightInd w:val="0"/>
        <w:textAlignment w:val="auto"/>
        <w:rPr>
          <w:rFonts w:ascii="Roboto" w:eastAsia="Songti SC" w:hAnsi="Roboto" w:cs="Roboto"/>
          <w:color w:val="000000"/>
        </w:rPr>
      </w:pPr>
    </w:p>
    <w:p w:rsidR="00F256F3" w:rsidRPr="00F256F3" w:rsidRDefault="00BD05CF" w:rsidP="00F256F3">
      <w:pPr>
        <w:pStyle w:val="VEC"/>
        <w:jc w:val="center"/>
        <w:rPr>
          <w:lang w:val="sk-SK"/>
        </w:rPr>
      </w:pPr>
      <w:r>
        <w:rPr>
          <w:lang w:val="sk-SK"/>
        </w:rPr>
        <w:t>TEXT K VÝSTAVE</w:t>
      </w: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F256F3" w:rsidRPr="00F256F3" w:rsidRDefault="00F256F3" w:rsidP="00F256F3">
      <w:pPr>
        <w:pStyle w:val="VEC"/>
        <w:jc w:val="center"/>
        <w:rPr>
          <w:lang w:val="sk-SK"/>
        </w:rPr>
      </w:pPr>
    </w:p>
    <w:p w:rsidR="00BD05CF" w:rsidRPr="008E392E" w:rsidRDefault="00BD05CF" w:rsidP="00BD05CF">
      <w:pPr>
        <w:pStyle w:val="Odstavec1"/>
        <w:rPr>
          <w:bCs/>
          <w:lang w:val="sk-SK"/>
        </w:rPr>
      </w:pPr>
      <w:r w:rsidRPr="00680704">
        <w:rPr>
          <w:b/>
          <w:lang w:val="sk-SK"/>
        </w:rPr>
        <w:t>Titul výstavy: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  <w:proofErr w:type="spellStart"/>
      <w:r>
        <w:rPr>
          <w:bCs/>
          <w:lang w:val="sk-SK"/>
        </w:rPr>
        <w:t>László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Fehér</w:t>
      </w:r>
      <w:proofErr w:type="spellEnd"/>
      <w:r w:rsidRPr="00680704">
        <w:rPr>
          <w:bCs/>
          <w:lang w:val="sk-SK"/>
        </w:rPr>
        <w:br/>
      </w:r>
      <w:r>
        <w:rPr>
          <w:b/>
          <w:lang w:val="sk-SK"/>
        </w:rPr>
        <w:t xml:space="preserve">Vystavujúci autor: </w:t>
      </w:r>
      <w:r>
        <w:rPr>
          <w:b/>
          <w:lang w:val="sk-SK"/>
        </w:rPr>
        <w:tab/>
      </w:r>
      <w:proofErr w:type="spellStart"/>
      <w:r>
        <w:rPr>
          <w:bCs/>
          <w:lang w:val="sk-SK"/>
        </w:rPr>
        <w:t>László</w:t>
      </w:r>
      <w:proofErr w:type="spellEnd"/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Fehér</w:t>
      </w:r>
      <w:proofErr w:type="spellEnd"/>
      <w:r>
        <w:rPr>
          <w:bCs/>
          <w:lang w:val="sk-SK"/>
        </w:rPr>
        <w:tab/>
        <w:t xml:space="preserve">        </w:t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                            </w:t>
      </w:r>
      <w:r w:rsidRPr="00680704">
        <w:rPr>
          <w:b/>
          <w:lang w:val="sk-SK"/>
        </w:rPr>
        <w:t>Miesto konania: </w:t>
      </w:r>
      <w:r>
        <w:rPr>
          <w:b/>
          <w:lang w:val="sk-SK"/>
        </w:rPr>
        <w:tab/>
      </w:r>
      <w:proofErr w:type="spellStart"/>
      <w:r>
        <w:rPr>
          <w:lang w:val="sk-SK"/>
        </w:rPr>
        <w:t>Koppelova</w:t>
      </w:r>
      <w:proofErr w:type="spellEnd"/>
      <w:r>
        <w:rPr>
          <w:lang w:val="sk-SK"/>
        </w:rPr>
        <w:t xml:space="preserve"> vila, Galéria Jána </w:t>
      </w:r>
      <w:proofErr w:type="spellStart"/>
      <w:r>
        <w:rPr>
          <w:lang w:val="sk-SK"/>
        </w:rPr>
        <w:t>Koniarka</w:t>
      </w:r>
      <w:proofErr w:type="spellEnd"/>
      <w:r>
        <w:rPr>
          <w:lang w:val="sk-SK"/>
        </w:rPr>
        <w:t xml:space="preserve"> v Trnave,</w:t>
      </w:r>
      <w:r>
        <w:rPr>
          <w:bCs/>
          <w:lang w:val="sk-SK"/>
        </w:rPr>
        <w:t xml:space="preserve"> </w:t>
      </w:r>
      <w:r w:rsidRPr="00680704">
        <w:rPr>
          <w:bCs/>
          <w:lang w:val="sk-SK"/>
        </w:rPr>
        <w:t xml:space="preserve">Zelený kríček 3, </w:t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>
        <w:rPr>
          <w:bCs/>
          <w:lang w:val="sk-SK"/>
        </w:rPr>
        <w:tab/>
      </w:r>
      <w:r w:rsidRPr="00680704">
        <w:rPr>
          <w:bCs/>
          <w:lang w:val="sk-SK"/>
        </w:rPr>
        <w:t>Trnava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Kurátor:</w:t>
      </w:r>
      <w:r w:rsidRPr="00680704">
        <w:rPr>
          <w:bCs/>
          <w:lang w:val="sk-SK"/>
        </w:rPr>
        <w:t> </w:t>
      </w:r>
      <w:r>
        <w:rPr>
          <w:bCs/>
          <w:lang w:val="sk-SK"/>
        </w:rPr>
        <w:tab/>
      </w:r>
      <w:r>
        <w:rPr>
          <w:bCs/>
          <w:lang w:val="sk-SK"/>
        </w:rPr>
        <w:tab/>
        <w:t xml:space="preserve"> </w:t>
      </w:r>
      <w:r w:rsidRPr="008B31AF">
        <w:rPr>
          <w:bCs/>
          <w:lang w:val="sk-SK"/>
        </w:rPr>
        <w:t xml:space="preserve">Helena </w:t>
      </w:r>
      <w:proofErr w:type="spellStart"/>
      <w:r w:rsidRPr="008B31AF">
        <w:rPr>
          <w:bCs/>
          <w:lang w:val="sk-SK"/>
        </w:rPr>
        <w:t>Markusková</w:t>
      </w:r>
      <w:proofErr w:type="spellEnd"/>
      <w:r w:rsidRPr="008B31AF">
        <w:rPr>
          <w:bCs/>
          <w:lang w:val="sk-SK"/>
        </w:rPr>
        <w:t xml:space="preserve">  </w:t>
      </w:r>
      <w:r w:rsidRPr="00680704">
        <w:rPr>
          <w:bCs/>
          <w:lang w:val="sk-SK"/>
        </w:rPr>
        <w:br/>
      </w:r>
      <w:r w:rsidRPr="00680704">
        <w:rPr>
          <w:b/>
          <w:lang w:val="sk-SK"/>
        </w:rPr>
        <w:t>Otvorenie výstavy: </w:t>
      </w:r>
      <w:r>
        <w:rPr>
          <w:b/>
          <w:lang w:val="sk-SK"/>
        </w:rPr>
        <w:tab/>
        <w:t xml:space="preserve"> </w:t>
      </w:r>
      <w:r>
        <w:rPr>
          <w:bCs/>
          <w:lang w:val="sk-SK"/>
        </w:rPr>
        <w:t>16.11.(Št) 2023 o 17</w:t>
      </w:r>
      <w:r w:rsidRPr="00680704">
        <w:rPr>
          <w:bCs/>
          <w:lang w:val="sk-SK"/>
        </w:rPr>
        <w:t>:00</w:t>
      </w:r>
      <w:r w:rsidRPr="00680704">
        <w:rPr>
          <w:bCs/>
          <w:lang w:val="sk-SK"/>
        </w:rPr>
        <w:br/>
      </w:r>
    </w:p>
    <w:p w:rsidR="00680704" w:rsidRPr="00BD05CF" w:rsidRDefault="00680704" w:rsidP="00A4353A">
      <w:pPr>
        <w:pStyle w:val="Odstavec1"/>
        <w:rPr>
          <w:b/>
          <w:bCs/>
          <w:lang w:val="sk-SK"/>
        </w:rPr>
      </w:pPr>
      <w:bookmarkStart w:id="0" w:name="_GoBack"/>
      <w:bookmarkEnd w:id="0"/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>Koncentrovaná pamäť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V časoch sústavného spochybňovania hodnôt, </w:t>
      </w:r>
      <w:proofErr w:type="spellStart"/>
      <w:r w:rsidRPr="00BD05CF">
        <w:rPr>
          <w:bCs/>
          <w:lang w:val="sk-SK"/>
        </w:rPr>
        <w:t>László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</w:t>
      </w:r>
      <w:proofErr w:type="spellEnd"/>
      <w:r w:rsidRPr="00BD05CF">
        <w:rPr>
          <w:bCs/>
          <w:lang w:val="sk-SK"/>
        </w:rPr>
        <w:t xml:space="preserve"> (1953) verný svojmu maliarskemu pohľadu buduje svoju hodnotovo orientovanú tvorbu. Jej kľúčovými pojmami sú: rodina, identita, </w:t>
      </w:r>
      <w:proofErr w:type="spellStart"/>
      <w:r w:rsidRPr="00BD05CF">
        <w:rPr>
          <w:bCs/>
          <w:lang w:val="sk-SK"/>
        </w:rPr>
        <w:t>súputníci</w:t>
      </w:r>
      <w:proofErr w:type="spellEnd"/>
      <w:r w:rsidRPr="00BD05CF">
        <w:rPr>
          <w:bCs/>
          <w:lang w:val="sk-SK"/>
        </w:rPr>
        <w:t xml:space="preserve">, doba, pamäť, sloboda a umenie. Cez </w:t>
      </w:r>
      <w:proofErr w:type="spellStart"/>
      <w:r w:rsidRPr="00BD05CF">
        <w:rPr>
          <w:bCs/>
          <w:lang w:val="sk-SK"/>
        </w:rPr>
        <w:t>inviduálne</w:t>
      </w:r>
      <w:proofErr w:type="spellEnd"/>
      <w:r w:rsidRPr="00BD05CF">
        <w:rPr>
          <w:bCs/>
          <w:lang w:val="sk-SK"/>
        </w:rPr>
        <w:t xml:space="preserve"> osudy ľudí a rodinnú históriu vypovedá o pohnutých dejinách a prítomnosti stredoeurópskeho priestoru. Maľuje spomienky a prítomnosť, udržuje bdelosť kolektívnej pamäte. Vždy ide o aktualizovaný spätný pohľad, v ktorom sa prelínajú časové vrstvy minulosti a  súčasnosti. Maliar pracuje podobne ako pamäť: selektuje segmenty reality a nahromadené skúsenosti, vytvára sugestívne obrazy </w:t>
      </w:r>
      <w:proofErr w:type="spellStart"/>
      <w:r w:rsidRPr="00BD05CF">
        <w:rPr>
          <w:bCs/>
          <w:lang w:val="sk-SK"/>
        </w:rPr>
        <w:t>sakralizovanej</w:t>
      </w:r>
      <w:proofErr w:type="spellEnd"/>
      <w:r w:rsidRPr="00BD05CF">
        <w:rPr>
          <w:bCs/>
          <w:lang w:val="sk-SK"/>
        </w:rPr>
        <w:t xml:space="preserve"> banality, zbavené nepodstatných detailov. Maľuje esenciálne diela, posúva banálne okamihy do nadčasových rovín, dodáva im monumentálne rozmery a tým aj zdanie trvácnosti.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Pamäť ako rámcová téma, je zakódovaná už vo </w:t>
      </w:r>
      <w:proofErr w:type="spellStart"/>
      <w:r w:rsidRPr="00BD05CF">
        <w:rPr>
          <w:bCs/>
          <w:lang w:val="sk-SK"/>
        </w:rPr>
        <w:t>fotorealistických</w:t>
      </w:r>
      <w:proofErr w:type="spellEnd"/>
      <w:r w:rsidRPr="00BD05CF">
        <w:rPr>
          <w:bCs/>
          <w:lang w:val="sk-SK"/>
        </w:rPr>
        <w:t xml:space="preserve"> východiskách a v postoji umelca. </w:t>
      </w:r>
      <w:proofErr w:type="spellStart"/>
      <w:r w:rsidRPr="00BD05CF">
        <w:rPr>
          <w:bCs/>
          <w:lang w:val="sk-SK"/>
        </w:rPr>
        <w:t>László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</w:t>
      </w:r>
      <w:proofErr w:type="spellEnd"/>
      <w:r w:rsidRPr="00BD05CF">
        <w:rPr>
          <w:bCs/>
          <w:lang w:val="sk-SK"/>
        </w:rPr>
        <w:t xml:space="preserve"> začínal ako excelentný </w:t>
      </w:r>
      <w:proofErr w:type="spellStart"/>
      <w:r w:rsidRPr="00BD05CF">
        <w:rPr>
          <w:bCs/>
          <w:lang w:val="sk-SK"/>
        </w:rPr>
        <w:t>fotorealistický</w:t>
      </w:r>
      <w:proofErr w:type="spellEnd"/>
      <w:r w:rsidRPr="00BD05CF">
        <w:rPr>
          <w:bCs/>
          <w:lang w:val="sk-SK"/>
        </w:rPr>
        <w:t xml:space="preserve"> maliar v 70-tych rokoch, demaskujúci šedú realitu totalitnej doby. Na začiatku 80-tych rokoch patril k výrazným osobnostiam </w:t>
      </w:r>
      <w:proofErr w:type="spellStart"/>
      <w:r w:rsidRPr="00BD05CF">
        <w:rPr>
          <w:bCs/>
          <w:lang w:val="sk-SK"/>
        </w:rPr>
        <w:t>neoexpresívnej</w:t>
      </w:r>
      <w:proofErr w:type="spellEnd"/>
      <w:r w:rsidRPr="00BD05CF">
        <w:rPr>
          <w:bCs/>
          <w:lang w:val="sk-SK"/>
        </w:rPr>
        <w:t xml:space="preserve"> maľby. Z oboch tendencií si odnášal to podstatné: artikuláciu reality a koncentrovanú výrazovosť, ktoré sa v nasledujúcich desaťročiach, stali základnými prvkami jeho originálneho štýlu.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V 90-tych rokoch po účinkovaní na XLIV. Benátskom bienále – sa etabloval na medzinárodnej scéne radikálne očistenými rozmernými maľbami v redukovanej farebnosti – definujúcimi obdobie hľadania identity a </w:t>
      </w:r>
      <w:proofErr w:type="spellStart"/>
      <w:r w:rsidRPr="00BD05CF">
        <w:rPr>
          <w:bCs/>
          <w:lang w:val="sk-SK"/>
        </w:rPr>
        <w:t>vysporiadania</w:t>
      </w:r>
      <w:proofErr w:type="spellEnd"/>
      <w:r w:rsidRPr="00BD05CF">
        <w:rPr>
          <w:bCs/>
          <w:lang w:val="sk-SK"/>
        </w:rPr>
        <w:t xml:space="preserve"> sa s vlastnými dejinami. V </w:t>
      </w:r>
      <w:r w:rsidRPr="00BD05CF">
        <w:rPr>
          <w:bCs/>
          <w:lang w:val="sk-SK"/>
        </w:rPr>
        <w:lastRenderedPageBreak/>
        <w:t xml:space="preserve">nasledujúcich obdobiach vždy artikuloval realitu inak – raz zdôraznil jej </w:t>
      </w:r>
      <w:proofErr w:type="spellStart"/>
      <w:r w:rsidRPr="00BD05CF">
        <w:rPr>
          <w:bCs/>
          <w:lang w:val="sk-SK"/>
        </w:rPr>
        <w:t>vyprázdnenosť</w:t>
      </w:r>
      <w:proofErr w:type="spellEnd"/>
      <w:r w:rsidRPr="00BD05CF">
        <w:rPr>
          <w:bCs/>
          <w:lang w:val="sk-SK"/>
        </w:rPr>
        <w:t xml:space="preserve">, inokedy jej esenciálne prvky – zachytil ju ako  transformovanú nájdenú realitu – ireálnu </w:t>
      </w:r>
      <w:proofErr w:type="spellStart"/>
      <w:r w:rsidRPr="00BD05CF">
        <w:rPr>
          <w:bCs/>
          <w:lang w:val="sk-SK"/>
        </w:rPr>
        <w:t>vanitas</w:t>
      </w:r>
      <w:proofErr w:type="spellEnd"/>
      <w:r w:rsidRPr="00BD05CF">
        <w:rPr>
          <w:bCs/>
          <w:lang w:val="sk-SK"/>
        </w:rPr>
        <w:t xml:space="preserve"> či memento. Zmenu pohľadu, sprevádza zmena štýlu, farebnosti a prístupu. Vrátane rôznych obmien iluzívnej, plošnej, transparentnej, kontúrovej maľby a ich presahov. </w:t>
      </w:r>
      <w:proofErr w:type="spellStart"/>
      <w:r w:rsidRPr="00BD05CF">
        <w:rPr>
          <w:bCs/>
          <w:lang w:val="sk-SK"/>
        </w:rPr>
        <w:t>László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</w:t>
      </w:r>
      <w:proofErr w:type="spellEnd"/>
      <w:r w:rsidRPr="00BD05CF">
        <w:rPr>
          <w:bCs/>
          <w:lang w:val="sk-SK"/>
        </w:rPr>
        <w:t xml:space="preserve"> desaťročia uskutočňuje jednu z najväčších výziev maliarov – rozvíjajúc naratívnu maľbu vracia do hry výrazovú silu farieb a </w:t>
      </w:r>
      <w:proofErr w:type="spellStart"/>
      <w:r w:rsidRPr="00BD05CF">
        <w:rPr>
          <w:bCs/>
          <w:lang w:val="sk-SK"/>
        </w:rPr>
        <w:t>nefarieb</w:t>
      </w:r>
      <w:proofErr w:type="spellEnd"/>
      <w:r w:rsidRPr="00BD05CF">
        <w:rPr>
          <w:bCs/>
          <w:lang w:val="sk-SK"/>
        </w:rPr>
        <w:t xml:space="preserve"> vytesnených na okraj záujmu. Premenil ich na svoje erbové farby, na znaky svojho nezameniteľného štýlu. V rokoch 2016 – 2020 sa u neho striedali tri obdobia: ružové, čierno-biele a šedé. Narábal v nich so symbolickými významami farieb a pridával k nim nové. Spojil realizmus s abstrakciou: príbeh s </w:t>
      </w:r>
      <w:proofErr w:type="spellStart"/>
      <w:r w:rsidRPr="00BD05CF">
        <w:rPr>
          <w:bCs/>
          <w:lang w:val="sk-SK"/>
        </w:rPr>
        <w:t>intezitou</w:t>
      </w:r>
      <w:proofErr w:type="spellEnd"/>
      <w:r w:rsidRPr="00BD05CF">
        <w:rPr>
          <w:bCs/>
          <w:lang w:val="sk-SK"/>
        </w:rPr>
        <w:t xml:space="preserve"> výrazu a senzibilitou farby.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Erbové farby 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Ružová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>Zvláštny odtieň staroružovej s ľahko ironickým nádychom ovládol atmosféru diel v rokoch 2016 – 2020. Spolu s „</w:t>
      </w:r>
      <w:proofErr w:type="spellStart"/>
      <w:r w:rsidRPr="00BD05CF">
        <w:rPr>
          <w:bCs/>
          <w:lang w:val="sk-SK"/>
        </w:rPr>
        <w:t>nefarbami</w:t>
      </w:r>
      <w:proofErr w:type="spellEnd"/>
      <w:r w:rsidRPr="00BD05CF">
        <w:rPr>
          <w:bCs/>
          <w:lang w:val="sk-SK"/>
        </w:rPr>
        <w:t xml:space="preserve">“ čierno-bielej fotografie: bielou, sivou a čiernou – sa stal znakom zmenenej, skrášľujúcej či zadrhávajúcej sa optiky pamäte. Tento efekt zosilnilo používanie autorom znovuobjaveného kruhového formátu – </w:t>
      </w:r>
      <w:proofErr w:type="spellStart"/>
      <w:r w:rsidRPr="00BD05CF">
        <w:rPr>
          <w:bCs/>
          <w:lang w:val="sk-SK"/>
        </w:rPr>
        <w:t>tonda</w:t>
      </w:r>
      <w:proofErr w:type="spellEnd"/>
      <w:r w:rsidRPr="00BD05CF">
        <w:rPr>
          <w:bCs/>
          <w:lang w:val="sk-SK"/>
        </w:rPr>
        <w:t>, zdôrazňujúceho ilúziu retrospektívy – spätného pohľadu do minulosti.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Čierna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Čierna je jedným z </w:t>
      </w:r>
      <w:proofErr w:type="spellStart"/>
      <w:r w:rsidRPr="00BD05CF">
        <w:rPr>
          <w:bCs/>
          <w:lang w:val="sk-SK"/>
        </w:rPr>
        <w:t>emblematických</w:t>
      </w:r>
      <w:proofErr w:type="spellEnd"/>
      <w:r w:rsidRPr="00BD05CF">
        <w:rPr>
          <w:bCs/>
          <w:lang w:val="sk-SK"/>
        </w:rPr>
        <w:t xml:space="preserve"> farieb </w:t>
      </w:r>
      <w:proofErr w:type="spellStart"/>
      <w:r w:rsidRPr="00BD05CF">
        <w:rPr>
          <w:bCs/>
          <w:lang w:val="sk-SK"/>
        </w:rPr>
        <w:t>Lászlóa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Fehéra</w:t>
      </w:r>
      <w:proofErr w:type="spellEnd"/>
      <w:r w:rsidRPr="00BD05CF">
        <w:rPr>
          <w:bCs/>
          <w:lang w:val="sk-SK"/>
        </w:rPr>
        <w:t xml:space="preserve">. Znamená vyčistenie priestoru, jeho redukciu na nekonečnú hĺbku, na dejiská existenciálnych udalostí efemérnych kontúrových postáv. V spojení s veľkým formátom, sýty čierny priestor pôsobí ako sugestívne energické pole, znásobené archetypálnymi významami a silou imaginácie. S figurálnymi motívmi situovanými do hierarchických vzťahov sa dotýka transcendentálnych sfér. Čierna striedavo hrá hlavnú rolu, nastoľuje rovnováhu alebo ustupuje.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Šedá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Šedá s efektom </w:t>
      </w:r>
      <w:proofErr w:type="spellStart"/>
      <w:r w:rsidRPr="00BD05CF">
        <w:rPr>
          <w:bCs/>
          <w:lang w:val="sk-SK"/>
        </w:rPr>
        <w:t>rozmazanosti</w:t>
      </w:r>
      <w:proofErr w:type="spellEnd"/>
      <w:r w:rsidRPr="00BD05CF">
        <w:rPr>
          <w:bCs/>
          <w:lang w:val="sk-SK"/>
        </w:rPr>
        <w:t xml:space="preserve"> – je znakom plynúceho času a rozpamätávania. Je farbou prechodov, všednosti, bezvýznamných udalostí, unikajúceho bytia a prechodnej existencie. Táto neutrálna mimoriadne tvárna </w:t>
      </w:r>
      <w:proofErr w:type="spellStart"/>
      <w:r w:rsidRPr="00BD05CF">
        <w:rPr>
          <w:bCs/>
          <w:lang w:val="sk-SK"/>
        </w:rPr>
        <w:t>nefarba</w:t>
      </w:r>
      <w:proofErr w:type="spellEnd"/>
      <w:r w:rsidRPr="00BD05CF">
        <w:rPr>
          <w:bCs/>
          <w:lang w:val="sk-SK"/>
        </w:rPr>
        <w:t xml:space="preserve"> patrí k základnej výbave umelca v rôznych </w:t>
      </w:r>
      <w:r w:rsidRPr="00BD05CF">
        <w:rPr>
          <w:bCs/>
          <w:lang w:val="sk-SK"/>
        </w:rPr>
        <w:lastRenderedPageBreak/>
        <w:t xml:space="preserve">obdobiach. Jej odtiene získavajú u neho nevšedné koloristické, meditatívne a </w:t>
      </w:r>
      <w:proofErr w:type="spellStart"/>
      <w:r w:rsidRPr="00BD05CF">
        <w:rPr>
          <w:bCs/>
          <w:lang w:val="sk-SK"/>
        </w:rPr>
        <w:t>vizionárske</w:t>
      </w:r>
      <w:proofErr w:type="spellEnd"/>
      <w:r w:rsidRPr="00BD05CF">
        <w:rPr>
          <w:bCs/>
          <w:lang w:val="sk-SK"/>
        </w:rPr>
        <w:t xml:space="preserve"> kvality. Zvečňuje ňou esenciálne udalosti a aktivizuje blednúce vrstvy pamäte.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>Erbové témy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Rodina 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Rodina pre umelca </w:t>
      </w:r>
      <w:proofErr w:type="spellStart"/>
      <w:r w:rsidRPr="00BD05CF">
        <w:rPr>
          <w:bCs/>
          <w:lang w:val="sk-SK"/>
        </w:rPr>
        <w:t>predstvuje</w:t>
      </w:r>
      <w:proofErr w:type="spellEnd"/>
      <w:r w:rsidRPr="00BD05CF">
        <w:rPr>
          <w:bCs/>
          <w:lang w:val="sk-SK"/>
        </w:rPr>
        <w:t xml:space="preserve"> intímny mikrosvet, silné zázemie s vlastnou históriou, genealogickou líniou a hodnotovou orientáciou. Zásadným spôsobom formuje človeka – vypraví ho do sveta, poskytne mu elementárne vzory správania a znamená bezpečné útočisko počas života.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V totalitnej dobe bola jednou z únikových miest spod ideologického dohľadu režimu. Aj nad ňou sa vznášala existenciálna neistota – živená úskokmi systému, pred ktorou zostalo relatívne chránené len jedno životné obdobie: rané detstvo. Inštitucionálnou socializáciou sa začalo formovanie človeka za „budovateľa“ systému, v ktorom jednotlivec mal splynúť s kolektívom. Etické zázemie rodiny, jej dejiny, sviatky, tradície boli zárukou kontinuity ľudskosti, identity a viery v hodnotách – ktoré ticho vzdorovali ideologickému nátlaku.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Príbehy a osudy jej členov, inšpirované fotografiami z rodinného archívu, sa v maľbách umelca menia na svedectvá, vypovedajú o dobe a o zmenenej optike spomínania.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Na výjave z detstva jeho manželky, </w:t>
      </w:r>
      <w:proofErr w:type="spellStart"/>
      <w:r w:rsidRPr="00BD05CF">
        <w:rPr>
          <w:bCs/>
          <w:lang w:val="sk-SK"/>
        </w:rPr>
        <w:t>Edit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Geisler</w:t>
      </w:r>
      <w:proofErr w:type="spellEnd"/>
      <w:r w:rsidRPr="00BD05CF">
        <w:rPr>
          <w:bCs/>
          <w:lang w:val="sk-SK"/>
        </w:rPr>
        <w:t xml:space="preserve"> – rozostreté výrazy tvárí škôlkarov v Rozprávke o mrkve (2016) – nesú stopy nedokonalosti záberu, blednutia pamäte, ako aj autorského zámeru zdôrazniť „stratený čas“ a proces maľovania. Kruhový formát scénky pripomína priezor imaginárneho ďalekohľadu namiereného do </w:t>
      </w:r>
      <w:proofErr w:type="spellStart"/>
      <w:r w:rsidRPr="00BD05CF">
        <w:rPr>
          <w:bCs/>
          <w:lang w:val="sk-SK"/>
        </w:rPr>
        <w:t>arkadického</w:t>
      </w:r>
      <w:proofErr w:type="spellEnd"/>
      <w:r w:rsidRPr="00BD05CF">
        <w:rPr>
          <w:bCs/>
          <w:lang w:val="sk-SK"/>
        </w:rPr>
        <w:t xml:space="preserve"> obdobia detstva – zároveň ružové okuliare, cez ktoré vidíme spomienky.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Doba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Osobné príbehy, banálne situácie, vrátane postojov, gest, oblečenia a atmosféry hovoria o dobe, rámcujú, </w:t>
      </w:r>
      <w:proofErr w:type="spellStart"/>
      <w:r w:rsidRPr="00BD05CF">
        <w:rPr>
          <w:bCs/>
          <w:lang w:val="sk-SK"/>
        </w:rPr>
        <w:t>kontextualizujú</w:t>
      </w:r>
      <w:proofErr w:type="spellEnd"/>
      <w:r w:rsidRPr="00BD05CF">
        <w:rPr>
          <w:bCs/>
          <w:lang w:val="sk-SK"/>
        </w:rPr>
        <w:t xml:space="preserve">, časovo </w:t>
      </w:r>
      <w:proofErr w:type="spellStart"/>
      <w:r w:rsidRPr="00BD05CF">
        <w:rPr>
          <w:bCs/>
          <w:lang w:val="sk-SK"/>
        </w:rPr>
        <w:t>ukotvujú</w:t>
      </w:r>
      <w:proofErr w:type="spellEnd"/>
      <w:r w:rsidRPr="00BD05CF">
        <w:rPr>
          <w:bCs/>
          <w:lang w:val="sk-SK"/>
        </w:rPr>
        <w:t xml:space="preserve"> udalosti diel. V procese tvorby obraz sa mení na odraz, jedinečné na univerzálne, dočasné na nadčasové. Vnímanie minulosti sa prečisťuje, s odstupom sa zjavia nepovšimnuté detaily, niektoré kontúry blednú, iné vystupujú, </w:t>
      </w:r>
      <w:proofErr w:type="spellStart"/>
      <w:r w:rsidRPr="00BD05CF">
        <w:rPr>
          <w:bCs/>
          <w:lang w:val="sk-SK"/>
        </w:rPr>
        <w:t>tranformačný</w:t>
      </w:r>
      <w:proofErr w:type="spellEnd"/>
      <w:r w:rsidRPr="00BD05CF">
        <w:rPr>
          <w:bCs/>
          <w:lang w:val="sk-SK"/>
        </w:rPr>
        <w:t xml:space="preserve"> proces je nekonečný. Monumentalita obrazov má ľahko ironický nádych, evokuje vyprázdnenú monumentalitu pomníkov, rituálnych miest niekdajšej moci.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Stretnutie škôlkarov s milicionármi v </w:t>
      </w:r>
      <w:proofErr w:type="spellStart"/>
      <w:r w:rsidRPr="00BD05CF">
        <w:rPr>
          <w:bCs/>
          <w:lang w:val="sk-SK"/>
        </w:rPr>
        <w:t>emblematických</w:t>
      </w:r>
      <w:proofErr w:type="spellEnd"/>
      <w:r w:rsidRPr="00BD05CF">
        <w:rPr>
          <w:bCs/>
          <w:lang w:val="sk-SK"/>
        </w:rPr>
        <w:t xml:space="preserve"> Generáciách (2016) pripomína ťaživé vízie budúcnosti totalitného režimu. V udalosti na monumentálnom formáte rezonuje skľučujúca atmosféra dobovej propagandy, zdôraznená kontrastom postáv nič netušiacich </w:t>
      </w:r>
      <w:r w:rsidRPr="00BD05CF">
        <w:rPr>
          <w:bCs/>
          <w:lang w:val="sk-SK"/>
        </w:rPr>
        <w:lastRenderedPageBreak/>
        <w:t xml:space="preserve">detí a hrozivých tieňov  dospelých. Za adeptmi šťastnej budúcnosti stoja prízraky minulosti. Minulosť vrhá svoje tiene na súčasnosť a budúcnosť. V metaforickej sonde do minulosti – zviditeľnil </w:t>
      </w:r>
      <w:proofErr w:type="spellStart"/>
      <w:r w:rsidRPr="00BD05CF">
        <w:rPr>
          <w:bCs/>
          <w:lang w:val="sk-SK"/>
        </w:rPr>
        <w:t>László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</w:t>
      </w:r>
      <w:proofErr w:type="spellEnd"/>
      <w:r w:rsidRPr="00BD05CF">
        <w:rPr>
          <w:bCs/>
          <w:lang w:val="sk-SK"/>
        </w:rPr>
        <w:t xml:space="preserve"> symptómy stroskotania jednej ponurej utópie.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Na prítomnosť tieňov minulosti, krízu hodnôt, prežívajúcu nostalgiu za totalitným režimom reagoval aj v Salutujúcom (2020). Dominuje v ňom osamelá čierna silueta kontroverznej postavy maďarských dejín, komunistického vodcu porevolučnej éry (1956 – 1988) </w:t>
      </w:r>
      <w:proofErr w:type="spellStart"/>
      <w:r w:rsidRPr="00BD05CF">
        <w:rPr>
          <w:bCs/>
          <w:lang w:val="sk-SK"/>
        </w:rPr>
        <w:t>Jánosa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Kádára</w:t>
      </w:r>
      <w:proofErr w:type="spellEnd"/>
      <w:r w:rsidRPr="00BD05CF">
        <w:rPr>
          <w:bCs/>
          <w:lang w:val="sk-SK"/>
        </w:rPr>
        <w:t xml:space="preserve">, ktorého éra desaťročia určovala tvár krajiny. Maliar pripomenul demonštráciu moci, kde tieňovej postave </w:t>
      </w:r>
      <w:proofErr w:type="spellStart"/>
      <w:r w:rsidRPr="00BD05CF">
        <w:rPr>
          <w:bCs/>
          <w:lang w:val="sk-SK"/>
        </w:rPr>
        <w:t>Kádára</w:t>
      </w:r>
      <w:proofErr w:type="spellEnd"/>
      <w:r w:rsidRPr="00BD05CF">
        <w:rPr>
          <w:bCs/>
          <w:lang w:val="sk-SK"/>
        </w:rPr>
        <w:t xml:space="preserve">, salutuje jeden z vojenských hodnostárov. Nadviazal na demaskujúce mementá režimu – zdôraznil potrebnosť prehodnotenia dejín totalitnej doby. Poukázal na relativizovanie historických skúseností, na nespoľahlivosť ľubovoľne selektujúcej pamäte.               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Autoportrét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Návraty do minulosti, narábanie s osobným archívom, majú </w:t>
      </w:r>
      <w:proofErr w:type="spellStart"/>
      <w:r w:rsidRPr="00BD05CF">
        <w:rPr>
          <w:bCs/>
          <w:lang w:val="sk-SK"/>
        </w:rPr>
        <w:t>sebareflektívny</w:t>
      </w:r>
      <w:proofErr w:type="spellEnd"/>
      <w:r w:rsidRPr="00BD05CF">
        <w:rPr>
          <w:bCs/>
          <w:lang w:val="sk-SK"/>
        </w:rPr>
        <w:t xml:space="preserve"> rozmer. Na obrazoch sa objavuje maliar v rôznych etapách života. Buď ako spomienka, archetypálna postava, alebo súčasník v rôznych situáciách. Autoportréty mimovoľne prinášajú so sebou </w:t>
      </w:r>
      <w:proofErr w:type="spellStart"/>
      <w:r w:rsidRPr="00BD05CF">
        <w:rPr>
          <w:bCs/>
          <w:lang w:val="sk-SK"/>
        </w:rPr>
        <w:t>sebainterpretácie</w:t>
      </w:r>
      <w:proofErr w:type="spellEnd"/>
      <w:r w:rsidRPr="00BD05CF">
        <w:rPr>
          <w:bCs/>
          <w:lang w:val="sk-SK"/>
        </w:rPr>
        <w:t xml:space="preserve">, interpretácie spomienok a vlastných výtvarných dejín. Maliar prechádza v nich v podobe kontúrovej bytosti rôznymi obdobiami tvorby – absolvujúc rôzne fázy štýlu a štádiá poznávania. Počnúc nultými rokmi vystúpil z tieňového bytia kontúrových postáv – konfrontoval sa sám so sebou vo </w:t>
      </w:r>
      <w:proofErr w:type="spellStart"/>
      <w:r w:rsidRPr="00BD05CF">
        <w:rPr>
          <w:bCs/>
          <w:lang w:val="sk-SK"/>
        </w:rPr>
        <w:t>fotorealistických</w:t>
      </w:r>
      <w:proofErr w:type="spellEnd"/>
      <w:r w:rsidRPr="00BD05CF">
        <w:rPr>
          <w:bCs/>
          <w:lang w:val="sk-SK"/>
        </w:rPr>
        <w:t xml:space="preserve"> autoportrétoch.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V aktuálnej kolekcii patrí k nim ikonický Autoportrét (2013), ktorého pastelová verzia sa nachádza v zbierkach Galérie </w:t>
      </w:r>
      <w:proofErr w:type="spellStart"/>
      <w:r w:rsidRPr="00BD05CF">
        <w:rPr>
          <w:bCs/>
          <w:lang w:val="sk-SK"/>
        </w:rPr>
        <w:t>Uffizi</w:t>
      </w:r>
      <w:proofErr w:type="spellEnd"/>
      <w:r w:rsidRPr="00BD05CF">
        <w:rPr>
          <w:bCs/>
          <w:lang w:val="sk-SK"/>
        </w:rPr>
        <w:t xml:space="preserve"> vo Florencii. Je to atypický čierno-biely </w:t>
      </w:r>
      <w:proofErr w:type="spellStart"/>
      <w:r w:rsidRPr="00BD05CF">
        <w:rPr>
          <w:bCs/>
          <w:lang w:val="sk-SK"/>
        </w:rPr>
        <w:t>dvojportrét</w:t>
      </w:r>
      <w:proofErr w:type="spellEnd"/>
      <w:r w:rsidRPr="00BD05CF">
        <w:rPr>
          <w:bCs/>
          <w:lang w:val="sk-SK"/>
        </w:rPr>
        <w:t xml:space="preserve">, kde okrem poprsia umelca vidno ruky a časť tela jeho manželky. Symetrická kompozícia pripomína hieratickú perspektívu Madon. Maliar sa zobrazil z nadhľadu so zatvorenými očami – v okamihu kedy sa ponoril do ticha svojho vnútorného sveta. Jemné ženské ruky mu zapchávajú uši – strážia pokoj umelca. Telá oboch spája dotyk, póza a farba oblečenia. Hlava umelca – centrum </w:t>
      </w:r>
      <w:proofErr w:type="spellStart"/>
      <w:r w:rsidRPr="00BD05CF">
        <w:rPr>
          <w:bCs/>
          <w:lang w:val="sk-SK"/>
        </w:rPr>
        <w:t>kreativty</w:t>
      </w:r>
      <w:proofErr w:type="spellEnd"/>
      <w:r w:rsidRPr="00BD05CF">
        <w:rPr>
          <w:bCs/>
          <w:lang w:val="sk-SK"/>
        </w:rPr>
        <w:t xml:space="preserve"> – tvorí stredobod obrazu. Portrét maliara a manželky stojacej v pozadí – vypovedá o absolútnom súlade, vzájomnej úcte a harmonickom rodinnom zázemí.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Zvláštne miesto v jeho tvorbe majú autoportréty späté s archetypálnym živlom vody. V Autoportréte z </w:t>
      </w:r>
      <w:proofErr w:type="spellStart"/>
      <w:r w:rsidRPr="00BD05CF">
        <w:rPr>
          <w:bCs/>
          <w:lang w:val="sk-SK"/>
        </w:rPr>
        <w:t>Hévízu</w:t>
      </w:r>
      <w:proofErr w:type="spellEnd"/>
      <w:r w:rsidRPr="00BD05CF">
        <w:rPr>
          <w:bCs/>
          <w:lang w:val="sk-SK"/>
        </w:rPr>
        <w:t xml:space="preserve"> (2016) – rozvíjal motív protirečivej, životodarnej i smrtonosnej povahy vody. V temných vodách vulkanického jazera pláva biele znakové telo umelca s plávajúcou gumou – zachytené z nadhľadu v perspektívnej skratke. Nachádza sa v ničote, v temnej pralátke na rozhraní medzi bytím a nebytím. Bežný výjav plávania nadobudol existenciálny rozmer a elementárnu silu vízie.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lastRenderedPageBreak/>
        <w:t xml:space="preserve">      V motíve chlapca sediaceho v člne (V člne, 2017), rezonuje spomienka na obraz, ktorý bol predchodcom erbových čierno-žltých malieb (V člne, 1985). Oproti archetypálnej osamelosti detského Ja umelca a jeho </w:t>
      </w:r>
      <w:proofErr w:type="spellStart"/>
      <w:r w:rsidRPr="00BD05CF">
        <w:rPr>
          <w:bCs/>
          <w:lang w:val="sk-SK"/>
        </w:rPr>
        <w:t>vrhnutosti</w:t>
      </w:r>
      <w:proofErr w:type="spellEnd"/>
      <w:r w:rsidRPr="00BD05CF">
        <w:rPr>
          <w:bCs/>
          <w:lang w:val="sk-SK"/>
        </w:rPr>
        <w:t xml:space="preserve"> do sveta na staršej verzii – novšia šedo-ružová verzia má iný formát, farebnosť aj atmosféru. Vzbudzuje dojem intímneho pominuteľného okamihu či blednúcej fotografie. Vytratila sa z nej ťaživá melanchólia prechodnej existencie. Dieťa v člne sa vznáša v nekonečnom imaginárnom priestore – na ružových vlnách pamäte. Obraz zachytávajúci spomienku na letný deň pri </w:t>
      </w:r>
      <w:proofErr w:type="spellStart"/>
      <w:r w:rsidRPr="00BD05CF">
        <w:rPr>
          <w:bCs/>
          <w:lang w:val="sk-SK"/>
        </w:rPr>
        <w:t>Tisze</w:t>
      </w:r>
      <w:proofErr w:type="spellEnd"/>
      <w:r w:rsidRPr="00BD05CF">
        <w:rPr>
          <w:bCs/>
          <w:lang w:val="sk-SK"/>
        </w:rPr>
        <w:t xml:space="preserve"> – odkazuje na plynutie času a nepriamo aj na roky etablovania sa umelca na výtvarnej scéne.              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Maliar sa pohráva so svojou zásobárňou a médiom – predkladá nanovo formulované námety videné odstupom. Ponorí sa do kolobehu prehodnotenia a obnovy (seba)interpretácií, ktoré prinášajú nové úrovne poznania. Zdôrazňuje prchavosť spomienok – miestami používa </w:t>
      </w:r>
      <w:proofErr w:type="spellStart"/>
      <w:r w:rsidRPr="00BD05CF">
        <w:rPr>
          <w:bCs/>
          <w:lang w:val="sk-SK"/>
        </w:rPr>
        <w:t>impresionizujúci</w:t>
      </w:r>
      <w:proofErr w:type="spellEnd"/>
      <w:r w:rsidRPr="00BD05CF">
        <w:rPr>
          <w:bCs/>
          <w:lang w:val="sk-SK"/>
        </w:rPr>
        <w:t xml:space="preserve"> rukopis v šedej farbe – narába s posunmi kontextov. Vrství témy i spôsoby maľby.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proofErr w:type="spellStart"/>
      <w:r w:rsidRPr="00BD05CF">
        <w:rPr>
          <w:b/>
          <w:bCs/>
          <w:lang w:val="sk-SK"/>
        </w:rPr>
        <w:t>Súputníci</w:t>
      </w:r>
      <w:proofErr w:type="spellEnd"/>
      <w:r w:rsidRPr="00BD05CF">
        <w:rPr>
          <w:b/>
          <w:bCs/>
          <w:lang w:val="sk-SK"/>
        </w:rPr>
        <w:t xml:space="preserve">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Spomienkou na </w:t>
      </w:r>
      <w:proofErr w:type="spellStart"/>
      <w:r w:rsidRPr="00BD05CF">
        <w:rPr>
          <w:bCs/>
          <w:lang w:val="sk-SK"/>
        </w:rPr>
        <w:t>Miklósa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Erdélya</w:t>
      </w:r>
      <w:proofErr w:type="spellEnd"/>
      <w:r w:rsidRPr="00BD05CF">
        <w:rPr>
          <w:bCs/>
          <w:lang w:val="sk-SK"/>
        </w:rPr>
        <w:t xml:space="preserve"> sa v roku 1993 začala otvorená séria portrétov kolegov výtvarníkov. Pribúdajúcimi rokmi sa rozšírila o portréty umelcov rôznych generácií (</w:t>
      </w:r>
      <w:proofErr w:type="spellStart"/>
      <w:r w:rsidRPr="00BD05CF">
        <w:rPr>
          <w:bCs/>
          <w:lang w:val="sk-SK"/>
        </w:rPr>
        <w:t>Gábor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Bachman</w:t>
      </w:r>
      <w:proofErr w:type="spellEnd"/>
      <w:r w:rsidRPr="00BD05CF">
        <w:rPr>
          <w:bCs/>
          <w:lang w:val="sk-SK"/>
        </w:rPr>
        <w:t xml:space="preserve">, 1995; </w:t>
      </w:r>
      <w:proofErr w:type="spellStart"/>
      <w:r w:rsidRPr="00BD05CF">
        <w:rPr>
          <w:bCs/>
          <w:lang w:val="sk-SK"/>
        </w:rPr>
        <w:t>Endre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Tót</w:t>
      </w:r>
      <w:proofErr w:type="spellEnd"/>
      <w:r w:rsidRPr="00BD05CF">
        <w:rPr>
          <w:bCs/>
          <w:lang w:val="sk-SK"/>
        </w:rPr>
        <w:t xml:space="preserve">, 1999; </w:t>
      </w:r>
      <w:proofErr w:type="spellStart"/>
      <w:r w:rsidRPr="00BD05CF">
        <w:rPr>
          <w:bCs/>
          <w:lang w:val="sk-SK"/>
        </w:rPr>
        <w:t>Tamás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Hencze</w:t>
      </w:r>
      <w:proofErr w:type="spellEnd"/>
      <w:r w:rsidRPr="00BD05CF">
        <w:rPr>
          <w:bCs/>
          <w:lang w:val="sk-SK"/>
        </w:rPr>
        <w:t xml:space="preserve">, 1999; </w:t>
      </w:r>
      <w:proofErr w:type="spellStart"/>
      <w:r w:rsidRPr="00BD05CF">
        <w:rPr>
          <w:bCs/>
          <w:lang w:val="sk-SK"/>
        </w:rPr>
        <w:t>Imre</w:t>
      </w:r>
      <w:proofErr w:type="spellEnd"/>
      <w:r w:rsidRPr="00BD05CF">
        <w:rPr>
          <w:bCs/>
          <w:lang w:val="sk-SK"/>
        </w:rPr>
        <w:t xml:space="preserve"> a </w:t>
      </w:r>
      <w:proofErr w:type="spellStart"/>
      <w:r w:rsidRPr="00BD05CF">
        <w:rPr>
          <w:bCs/>
          <w:lang w:val="sk-SK"/>
        </w:rPr>
        <w:t>Zsuzsa</w:t>
      </w:r>
      <w:proofErr w:type="spellEnd"/>
      <w:r w:rsidRPr="00BD05CF">
        <w:rPr>
          <w:bCs/>
          <w:lang w:val="sk-SK"/>
        </w:rPr>
        <w:t xml:space="preserve">, 2012; </w:t>
      </w:r>
      <w:proofErr w:type="spellStart"/>
      <w:r w:rsidRPr="00BD05CF">
        <w:rPr>
          <w:bCs/>
          <w:lang w:val="sk-SK"/>
        </w:rPr>
        <w:t>János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Szirtes</w:t>
      </w:r>
      <w:proofErr w:type="spellEnd"/>
      <w:r w:rsidRPr="00BD05CF">
        <w:rPr>
          <w:bCs/>
          <w:lang w:val="sk-SK"/>
        </w:rPr>
        <w:t xml:space="preserve">, 2012; </w:t>
      </w:r>
      <w:proofErr w:type="spellStart"/>
      <w:r w:rsidRPr="00BD05CF">
        <w:rPr>
          <w:bCs/>
          <w:lang w:val="sk-SK"/>
        </w:rPr>
        <w:t>Pál</w:t>
      </w:r>
      <w:proofErr w:type="spellEnd"/>
      <w:r w:rsidRPr="00BD05CF">
        <w:rPr>
          <w:bCs/>
          <w:lang w:val="sk-SK"/>
        </w:rPr>
        <w:t xml:space="preserve"> Gerber, 2013, a. i.). Séria načrtáva obraz o generačných i profesionálnych väzbách umelca v rámci výtvarnej scény.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Portrét uznávaného grafika </w:t>
      </w:r>
      <w:proofErr w:type="spellStart"/>
      <w:r w:rsidRPr="00BD05CF">
        <w:rPr>
          <w:bCs/>
          <w:lang w:val="sk-SK"/>
        </w:rPr>
        <w:t>Györgya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Keménya</w:t>
      </w:r>
      <w:proofErr w:type="spellEnd"/>
      <w:r w:rsidRPr="00BD05CF">
        <w:rPr>
          <w:bCs/>
          <w:lang w:val="sk-SK"/>
        </w:rPr>
        <w:t xml:space="preserve"> (</w:t>
      </w:r>
      <w:proofErr w:type="spellStart"/>
      <w:r w:rsidRPr="00BD05CF">
        <w:rPr>
          <w:bCs/>
          <w:lang w:val="sk-SK"/>
        </w:rPr>
        <w:t>Gyuri</w:t>
      </w:r>
      <w:proofErr w:type="spellEnd"/>
      <w:r w:rsidRPr="00BD05CF">
        <w:rPr>
          <w:bCs/>
          <w:lang w:val="sk-SK"/>
        </w:rPr>
        <w:t xml:space="preserve"> (</w:t>
      </w:r>
      <w:proofErr w:type="spellStart"/>
      <w:r w:rsidRPr="00BD05CF">
        <w:rPr>
          <w:bCs/>
          <w:lang w:val="sk-SK"/>
        </w:rPr>
        <w:t>György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Kemény</w:t>
      </w:r>
      <w:proofErr w:type="spellEnd"/>
      <w:r w:rsidRPr="00BD05CF">
        <w:rPr>
          <w:bCs/>
          <w:lang w:val="sk-SK"/>
        </w:rPr>
        <w:t xml:space="preserve">, 2017), súvisel s ďalšou veľkou témou autora: s osudom židovstva. Vytvoril monumentálny portrét grafika s úsmevom na tvári vo zväčšenom výreze civilných fotografií – na ružovom pozadí. Láskavú inteligentnú tvár zachytil v striebristých tónoch, výsek poprsia v čiernom pulóvri, s ktorým korešponduje vtipný detail obrovských chráničov uší. Majster grafiky sa objavuje so znakmi ikonickej </w:t>
      </w:r>
      <w:proofErr w:type="spellStart"/>
      <w:r w:rsidRPr="00BD05CF">
        <w:rPr>
          <w:bCs/>
          <w:lang w:val="sk-SK"/>
        </w:rPr>
        <w:t>komiksovej</w:t>
      </w:r>
      <w:proofErr w:type="spellEnd"/>
      <w:r w:rsidRPr="00BD05CF">
        <w:rPr>
          <w:bCs/>
          <w:lang w:val="sk-SK"/>
        </w:rPr>
        <w:t xml:space="preserve"> postavy myšiaka </w:t>
      </w:r>
      <w:proofErr w:type="spellStart"/>
      <w:r w:rsidRPr="00BD05CF">
        <w:rPr>
          <w:bCs/>
          <w:lang w:val="sk-SK"/>
        </w:rPr>
        <w:t>Mickeyho</w:t>
      </w:r>
      <w:proofErr w:type="spellEnd"/>
      <w:r w:rsidRPr="00BD05CF">
        <w:rPr>
          <w:bCs/>
          <w:lang w:val="sk-SK"/>
        </w:rPr>
        <w:t xml:space="preserve"> – </w:t>
      </w:r>
      <w:proofErr w:type="spellStart"/>
      <w:r w:rsidRPr="00BD05CF">
        <w:rPr>
          <w:bCs/>
          <w:lang w:val="sk-SK"/>
        </w:rPr>
        <w:t>popkultúrneho</w:t>
      </w:r>
      <w:proofErr w:type="spellEnd"/>
      <w:r w:rsidRPr="00BD05CF">
        <w:rPr>
          <w:bCs/>
          <w:lang w:val="sk-SK"/>
        </w:rPr>
        <w:t xml:space="preserve"> loga šibalstva. Táto </w:t>
      </w:r>
      <w:proofErr w:type="spellStart"/>
      <w:r w:rsidRPr="00BD05CF">
        <w:rPr>
          <w:bCs/>
          <w:lang w:val="sk-SK"/>
        </w:rPr>
        <w:t>signifikantná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komiksová</w:t>
      </w:r>
      <w:proofErr w:type="spellEnd"/>
      <w:r w:rsidRPr="00BD05CF">
        <w:rPr>
          <w:bCs/>
          <w:lang w:val="sk-SK"/>
        </w:rPr>
        <w:t xml:space="preserve"> postava zohráva rolu osobného symbolu, spojeného s minulosťou umelca. </w:t>
      </w:r>
      <w:proofErr w:type="spellStart"/>
      <w:r w:rsidRPr="00BD05CF">
        <w:rPr>
          <w:bCs/>
          <w:lang w:val="sk-SK"/>
        </w:rPr>
        <w:t>György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Kemény</w:t>
      </w:r>
      <w:proofErr w:type="spellEnd"/>
      <w:r w:rsidRPr="00BD05CF">
        <w:rPr>
          <w:bCs/>
          <w:lang w:val="sk-SK"/>
        </w:rPr>
        <w:t xml:space="preserve">, cez druhú svetovú vojnu prežil besnenie príslušníkov oddielu šípových krížov, počas ktorého ho sprevádzala kniha s myšiakom </w:t>
      </w:r>
      <w:proofErr w:type="spellStart"/>
      <w:r w:rsidRPr="00BD05CF">
        <w:rPr>
          <w:bCs/>
          <w:lang w:val="sk-SK"/>
        </w:rPr>
        <w:t>Mickeym</w:t>
      </w:r>
      <w:proofErr w:type="spellEnd"/>
      <w:r w:rsidRPr="00BD05CF">
        <w:rPr>
          <w:bCs/>
          <w:lang w:val="sk-SK"/>
        </w:rPr>
        <w:t xml:space="preserve">. </w:t>
      </w:r>
      <w:proofErr w:type="spellStart"/>
      <w:r w:rsidRPr="00BD05CF">
        <w:rPr>
          <w:bCs/>
          <w:lang w:val="sk-SK"/>
        </w:rPr>
        <w:t>László</w:t>
      </w:r>
      <w:proofErr w:type="spellEnd"/>
      <w:r w:rsidRPr="00BD05CF">
        <w:rPr>
          <w:bCs/>
          <w:lang w:val="sk-SK"/>
        </w:rPr>
        <w:t xml:space="preserve"> </w:t>
      </w:r>
      <w:proofErr w:type="spellStart"/>
      <w:r w:rsidRPr="00BD05CF">
        <w:rPr>
          <w:bCs/>
          <w:lang w:val="sk-SK"/>
        </w:rPr>
        <w:t>Fehér</w:t>
      </w:r>
      <w:proofErr w:type="spellEnd"/>
      <w:r w:rsidRPr="00BD05CF">
        <w:rPr>
          <w:bCs/>
          <w:lang w:val="sk-SK"/>
        </w:rPr>
        <w:t xml:space="preserve"> citlivo zapojil do portrétu odkaz na jeho osobný príbeh a echá stigmatizujúcej spomienky.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  <w:r w:rsidRPr="00BD05CF">
        <w:rPr>
          <w:b/>
          <w:bCs/>
          <w:lang w:val="sk-SK"/>
        </w:rPr>
        <w:t xml:space="preserve">Pamäť </w:t>
      </w:r>
    </w:p>
    <w:p w:rsidR="00BD05CF" w:rsidRPr="00BD05CF" w:rsidRDefault="00BD05CF" w:rsidP="00BD05CF">
      <w:pPr>
        <w:pStyle w:val="Odstavec1"/>
        <w:rPr>
          <w:b/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Diela vznikajú jedným dychom. Od roku 1986 ich maliar datuje na deň presne. Tvoria imaginárne „denníky“ výtvarných problémov a tém, ktoré ho zamestnávajú. V uplynulých </w:t>
      </w:r>
      <w:r w:rsidRPr="00BD05CF">
        <w:rPr>
          <w:bCs/>
          <w:lang w:val="sk-SK"/>
        </w:rPr>
        <w:lastRenderedPageBreak/>
        <w:t xml:space="preserve">dvadsiatich rokoch častejšie pracuje na papieri. Robí pastely, grafiky, kresby, gvaše. V kresbách kombinovaných tušom, rolu šedej prevzala kresba ceruzou, zjemnená tónovaním, kým v </w:t>
      </w:r>
      <w:proofErr w:type="spellStart"/>
      <w:r w:rsidRPr="00BD05CF">
        <w:rPr>
          <w:bCs/>
          <w:lang w:val="sk-SK"/>
        </w:rPr>
        <w:t>monochrómnych</w:t>
      </w:r>
      <w:proofErr w:type="spellEnd"/>
      <w:r w:rsidRPr="00BD05CF">
        <w:rPr>
          <w:bCs/>
          <w:lang w:val="sk-SK"/>
        </w:rPr>
        <w:t xml:space="preserve"> gvašoch naplno zaznie jej perleťovo-striebristá </w:t>
      </w:r>
      <w:proofErr w:type="spellStart"/>
      <w:r w:rsidRPr="00BD05CF">
        <w:rPr>
          <w:bCs/>
          <w:lang w:val="sk-SK"/>
        </w:rPr>
        <w:t>tonalita</w:t>
      </w:r>
      <w:proofErr w:type="spellEnd"/>
      <w:r w:rsidRPr="00BD05CF">
        <w:rPr>
          <w:bCs/>
          <w:lang w:val="sk-SK"/>
        </w:rPr>
        <w:t xml:space="preserve">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</w:t>
      </w:r>
      <w:proofErr w:type="spellStart"/>
      <w:r w:rsidRPr="00BD05CF">
        <w:rPr>
          <w:bCs/>
          <w:lang w:val="sk-SK"/>
        </w:rPr>
        <w:t>Emblematické</w:t>
      </w:r>
      <w:proofErr w:type="spellEnd"/>
      <w:r w:rsidRPr="00BD05CF">
        <w:rPr>
          <w:bCs/>
          <w:lang w:val="sk-SK"/>
        </w:rPr>
        <w:t xml:space="preserve"> postavy z parkov, sa presunuli do lesa. Predtým ich vťahoval do seba nekonečný prázdny priestor alebo pohltila panteistická krajina – teraz to činí hustý les, kde stačí jediný bod v podobe opustenej skaly – ktorý poslúži ako oporný bod pre oči a prírodný piedestál pre človeka (V lese, 2019).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 Les – obraz neskrotnej prírody, ilúzia slobody a „rezervácie“, relatívne chránenej lokality, bol v časoch totality únikovou cestou k vlastnej „prirodzenej“ prapodstate. Pikniky, pobyty v prírode, opekávania slaniny, boli súčasťou sezónnych rituálov, ktoré umožnili vymaniť sa z monotónnej šedej reality (Opekači slaniny, 2019). Odstupom času prerástli do archetypálnych situácií – zážitkov, prežívajúcich na vyblednutých fotografiách v rodinných archívoch. V súčasnosti majú status privátnych dokumentov z minulosti </w:t>
      </w:r>
      <w:proofErr w:type="spellStart"/>
      <w:r w:rsidRPr="00BD05CF">
        <w:rPr>
          <w:bCs/>
          <w:lang w:val="sk-SK"/>
        </w:rPr>
        <w:t>Ostbloku</w:t>
      </w:r>
      <w:proofErr w:type="spellEnd"/>
      <w:r w:rsidRPr="00BD05CF">
        <w:rPr>
          <w:bCs/>
          <w:lang w:val="sk-SK"/>
        </w:rPr>
        <w:t xml:space="preserve"> – ktoré ako súčasť generačnej pamäte vracia na scénu imaginácia autora.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Dráhu umelca sprevádzajú reflexie židovského spoločenstva. Táto téma je od začiatku prítomná v jeho tvorbe, od meditatívno-lyrických vstupov </w:t>
      </w:r>
      <w:proofErr w:type="spellStart"/>
      <w:r w:rsidRPr="00BD05CF">
        <w:rPr>
          <w:bCs/>
          <w:lang w:val="sk-SK"/>
        </w:rPr>
        <w:t>fotorealizmu</w:t>
      </w:r>
      <w:proofErr w:type="spellEnd"/>
      <w:r w:rsidRPr="00BD05CF">
        <w:rPr>
          <w:bCs/>
          <w:lang w:val="sk-SK"/>
        </w:rPr>
        <w:t xml:space="preserve">, cez osudové stotožnenie sa s dedičstvom židovstva, po neustále návraty v rámci rodinnej histórie. V dielach je hmatateľná </w:t>
      </w:r>
      <w:proofErr w:type="spellStart"/>
      <w:r w:rsidRPr="00BD05CF">
        <w:rPr>
          <w:bCs/>
          <w:lang w:val="sk-SK"/>
        </w:rPr>
        <w:t>pietnosť</w:t>
      </w:r>
      <w:proofErr w:type="spellEnd"/>
      <w:r w:rsidRPr="00BD05CF">
        <w:rPr>
          <w:bCs/>
          <w:lang w:val="sk-SK"/>
        </w:rPr>
        <w:t xml:space="preserve"> – vedomie spolupatričnosti a nezmeniteľnosti toho, čo sa stalo.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 V dramatickom tichu rozmerných Na kamienkoch (2018) rezonuje vedomie ťaživého dedičstva kolektívnej pamäte, konečnosti bytia i reflexie súčasnosti. S pribúdajúcim časom narastá vzdialenosť medzi minulosťou a prítomnosťou – oproti priamo zdedenej skúsenosti povojnovej generácie, stojí „príliš hlučná samota“ </w:t>
      </w:r>
      <w:proofErr w:type="spellStart"/>
      <w:r w:rsidRPr="00BD05CF">
        <w:rPr>
          <w:bCs/>
          <w:lang w:val="sk-SK"/>
        </w:rPr>
        <w:t>postmileniárnej</w:t>
      </w:r>
      <w:proofErr w:type="spellEnd"/>
      <w:r w:rsidRPr="00BD05CF">
        <w:rPr>
          <w:bCs/>
          <w:lang w:val="sk-SK"/>
        </w:rPr>
        <w:t xml:space="preserve"> generácie uviaznutej vo virtuálnej realite. Na obrovských kamienkoch v nekonečnom priestore, sedí čierno-biela kontúrová postava chlapca, zahĺbená do surfovania v mobile. Biele balvany evokujúce symboly identity i pretrvávania spomienok tvoria </w:t>
      </w:r>
      <w:proofErr w:type="spellStart"/>
      <w:r w:rsidRPr="00BD05CF">
        <w:rPr>
          <w:bCs/>
          <w:lang w:val="sk-SK"/>
        </w:rPr>
        <w:t>tentokrát</w:t>
      </w:r>
      <w:proofErr w:type="spellEnd"/>
      <w:r w:rsidRPr="00BD05CF">
        <w:rPr>
          <w:bCs/>
          <w:lang w:val="sk-SK"/>
        </w:rPr>
        <w:t xml:space="preserve"> štafáž pre bežnú situáciu. Kontúrová postava chlapca otočená chrbtom stelesňuje nezáujem o vonkajší svet, uzavretosť do seba a krehkosť bytia. Postava chlapca sediaceho na symboloch „večnosti“, nastoľuje otázku stálosti a trvácnosti pamäte.      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Z nedávneho </w:t>
      </w:r>
      <w:proofErr w:type="spellStart"/>
      <w:r w:rsidRPr="00BD05CF">
        <w:rPr>
          <w:bCs/>
          <w:lang w:val="sk-SK"/>
        </w:rPr>
        <w:t>pandemického</w:t>
      </w:r>
      <w:proofErr w:type="spellEnd"/>
      <w:r w:rsidRPr="00BD05CF">
        <w:rPr>
          <w:bCs/>
          <w:lang w:val="sk-SK"/>
        </w:rPr>
        <w:t xml:space="preserve"> obdobia, pochádzajú „karanténne diela“. Odrážajú zvláštnu skúsenosť nedobrovoľnej </w:t>
      </w:r>
      <w:proofErr w:type="spellStart"/>
      <w:r w:rsidRPr="00BD05CF">
        <w:rPr>
          <w:bCs/>
          <w:lang w:val="sk-SK"/>
        </w:rPr>
        <w:t>klauzúry</w:t>
      </w:r>
      <w:proofErr w:type="spellEnd"/>
      <w:r w:rsidRPr="00BD05CF">
        <w:rPr>
          <w:bCs/>
          <w:lang w:val="sk-SK"/>
        </w:rPr>
        <w:t xml:space="preserve">. Vznikli počas núdzového stavu v mimoriadnej situácii – ktorá nemá obdobu v povojnovej ére. Hoci netematizujú hrozbu epidémie – vyjadrujú túžbu po slobode a limitovaný životný priestor. Na výstave ich zastupuje </w:t>
      </w:r>
      <w:proofErr w:type="spellStart"/>
      <w:r w:rsidRPr="00BD05CF">
        <w:rPr>
          <w:bCs/>
          <w:lang w:val="sk-SK"/>
        </w:rPr>
        <w:t>pohmúrny</w:t>
      </w:r>
      <w:proofErr w:type="spellEnd"/>
      <w:r w:rsidRPr="00BD05CF">
        <w:rPr>
          <w:bCs/>
          <w:lang w:val="sk-SK"/>
        </w:rPr>
        <w:t xml:space="preserve"> Pomník s holubom (2020). Otvára pohľad na úzky výrez  oblohy a časť opusteného pomníka. Na tmavosivom podklade sa vyníma tmavý obrys pomníka z  pohľadu zdola – na okraji ktorého sedí holub. Výrazná silueta monumentu sama o sebe je mementom – nehybný </w:t>
      </w:r>
      <w:r w:rsidRPr="00BD05CF">
        <w:rPr>
          <w:bCs/>
          <w:lang w:val="sk-SK"/>
        </w:rPr>
        <w:lastRenderedPageBreak/>
        <w:t xml:space="preserve">kameň, dobový dokument prežívajúci rôzne </w:t>
      </w:r>
      <w:proofErr w:type="spellStart"/>
      <w:r w:rsidRPr="00BD05CF">
        <w:rPr>
          <w:bCs/>
          <w:lang w:val="sk-SK"/>
        </w:rPr>
        <w:t>ikonoklastické</w:t>
      </w:r>
      <w:proofErr w:type="spellEnd"/>
      <w:r w:rsidRPr="00BD05CF">
        <w:rPr>
          <w:bCs/>
          <w:lang w:val="sk-SK"/>
        </w:rPr>
        <w:t xml:space="preserve"> hnutia, dočasne okupuje mestský nomád, postrach verejných priestranstiev – symbol mieru a slobody. Kraľuje nad vyprázdneným priestorom v </w:t>
      </w:r>
      <w:proofErr w:type="spellStart"/>
      <w:r w:rsidRPr="00BD05CF">
        <w:rPr>
          <w:bCs/>
          <w:lang w:val="sk-SK"/>
        </w:rPr>
        <w:t>posthistorickej</w:t>
      </w:r>
      <w:proofErr w:type="spellEnd"/>
      <w:r w:rsidRPr="00BD05CF">
        <w:rPr>
          <w:bCs/>
          <w:lang w:val="sk-SK"/>
        </w:rPr>
        <w:t xml:space="preserve">, tekutej, zrýchlenej a zraniteľnej ére – pátrajúc po ľuďoch skrývajúcich sa v bezpečí domova. Dočasné zátišie pomníka s holubom – súčasne asociuje neustále sa obnovujúcu kontinuálnu pamäť, kolobeh mechanizmu vymazávania a reštartu, šancu na katarznú nádej či metaforický obraz zamrznutého okamihu.                                                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BD05CF" w:rsidRPr="00BD05CF" w:rsidRDefault="00BD05CF" w:rsidP="00BD05CF">
      <w:pPr>
        <w:pStyle w:val="Odstavec1"/>
        <w:rPr>
          <w:bCs/>
          <w:lang w:val="sk-SK"/>
        </w:rPr>
      </w:pPr>
      <w:r w:rsidRPr="00BD05CF">
        <w:rPr>
          <w:bCs/>
          <w:lang w:val="sk-SK"/>
        </w:rPr>
        <w:t xml:space="preserve">                                     </w:t>
      </w:r>
    </w:p>
    <w:p w:rsidR="00BD05CF" w:rsidRPr="00BD05CF" w:rsidRDefault="00BD05CF" w:rsidP="00BD05CF">
      <w:pPr>
        <w:pStyle w:val="Odstavec1"/>
        <w:rPr>
          <w:bCs/>
          <w:lang w:val="sk-SK"/>
        </w:rPr>
      </w:pPr>
    </w:p>
    <w:p w:rsidR="00A2167B" w:rsidRPr="00F256F3" w:rsidRDefault="00A2167B" w:rsidP="007176C7">
      <w:pPr>
        <w:pStyle w:val="Odstavec1"/>
        <w:rPr>
          <w:b/>
          <w:bCs/>
          <w:lang w:val="sk-SK"/>
        </w:rPr>
      </w:pPr>
    </w:p>
    <w:p w:rsidR="00961F19" w:rsidRPr="00F256F3" w:rsidRDefault="00961F19" w:rsidP="007176C7">
      <w:pPr>
        <w:pStyle w:val="Odstavec1"/>
        <w:rPr>
          <w:lang w:val="sk-SK"/>
        </w:rPr>
      </w:pPr>
    </w:p>
    <w:p w:rsidR="00A2167B" w:rsidRPr="00F256F3" w:rsidRDefault="00A2167B" w:rsidP="007176C7">
      <w:pPr>
        <w:pStyle w:val="Odstavec1"/>
        <w:rPr>
          <w:lang w:val="sk-SK"/>
        </w:rPr>
      </w:pPr>
    </w:p>
    <w:sectPr w:rsidR="00A2167B" w:rsidRPr="00F256F3" w:rsidSect="00F256F3">
      <w:headerReference w:type="default" r:id="rId9"/>
      <w:headerReference w:type="first" r:id="rId10"/>
      <w:footerReference w:type="first" r:id="rId11"/>
      <w:type w:val="evenPage"/>
      <w:pgSz w:w="11906" w:h="16838"/>
      <w:pgMar w:top="1019" w:right="991" w:bottom="2127" w:left="1134" w:header="648" w:footer="567" w:gutter="0"/>
      <w:cols w:space="720"/>
      <w:formProt w:val="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0AA" w:rsidRDefault="00CD00AA">
      <w:r>
        <w:separator/>
      </w:r>
    </w:p>
  </w:endnote>
  <w:endnote w:type="continuationSeparator" w:id="0">
    <w:p w:rsidR="00CD00AA" w:rsidRDefault="00C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Liberation Sans">
    <w:altName w:val="Arial"/>
    <w:charset w:val="01"/>
    <w:family w:val="swiss"/>
    <w:pitch w:val="variable"/>
  </w:font>
  <w:font w:name="MinionPro-Regular">
    <w:altName w:val="Cambria"/>
    <w:panose1 w:val="02040503050201020203"/>
    <w:charset w:val="01"/>
    <w:family w:val="roman"/>
    <w:pitch w:val="variable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Default="003742A4">
    <w:pPr>
      <w:pStyle w:val="Pta"/>
    </w:pPr>
    <w:r>
      <w:rPr>
        <w:noProof/>
        <w:lang w:eastAsia="sk-SK"/>
      </w:rPr>
      <w:drawing>
        <wp:anchor distT="0" distB="0" distL="0" distR="0" simplePos="0" relativeHeight="251662336" behindDoc="0" locked="0" layoutInCell="1" allowOverlap="1" wp14:anchorId="2C4352E2" wp14:editId="2DCF8251">
          <wp:simplePos x="0" y="0"/>
          <wp:positionH relativeFrom="page">
            <wp:posOffset>895985</wp:posOffset>
          </wp:positionH>
          <wp:positionV relativeFrom="page">
            <wp:posOffset>9625965</wp:posOffset>
          </wp:positionV>
          <wp:extent cx="1169035" cy="553085"/>
          <wp:effectExtent l="0" t="0" r="0" b="0"/>
          <wp:wrapSquare wrapText="largest"/>
          <wp:docPr id="1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2" t="-195" r="-9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167B">
      <w:rPr>
        <w:noProof/>
        <w:lang w:eastAsia="sk-SK"/>
      </w:rPr>
      <mc:AlternateContent>
        <mc:Choice Requires="wps">
          <w:drawing>
            <wp:anchor distT="0" distB="0" distL="114935" distR="114935" simplePos="0" relativeHeight="7" behindDoc="0" locked="0" layoutInCell="1" allowOverlap="1" wp14:anchorId="0CC72B94" wp14:editId="4FDF918D">
              <wp:simplePos x="0" y="0"/>
              <wp:positionH relativeFrom="page">
                <wp:posOffset>5543550</wp:posOffset>
              </wp:positionH>
              <wp:positionV relativeFrom="page">
                <wp:posOffset>9810750</wp:posOffset>
              </wp:positionV>
              <wp:extent cx="1600200" cy="42926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Pr="00A2167B" w:rsidRDefault="00A2167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IBAN</w:t>
                          </w:r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A2167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SK61 8180 0000 0070 0049 1796</w:t>
                          </w:r>
                        </w:p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IČO: 36086932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DIČ: 2021513285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6.5pt;margin-top:772.5pt;width:126pt;height:33.8pt;z-index:7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" filled="f" stroked="f">
              <v:textbox inset="0,0,0,0">
                <w:txbxContent>
                  <w:p w:rsidR="00E62246" w:rsidRPr="00A2167B" w:rsidRDefault="00A2167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IBAN</w:t>
                    </w:r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 xml:space="preserve">: </w:t>
                    </w:r>
                    <w:r w:rsidRPr="00A2167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SK61 8180 0000 0070 0049 1796</w:t>
                    </w:r>
                  </w:p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IČO: 36086932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DIČ: 2021513285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4" behindDoc="0" locked="0" layoutInCell="1" allowOverlap="1" wp14:anchorId="4EDF9E52" wp14:editId="73C9904B">
              <wp:simplePos x="0" y="0"/>
              <wp:positionH relativeFrom="page">
                <wp:posOffset>2447925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web: www.gjk.sk</w:t>
                          </w:r>
                        </w:p>
                        <w:p w:rsidR="00E62246" w:rsidRDefault="00B1384B">
                          <w:pPr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e-mail: info@gjk.sk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" o:spid="_x0000_s1027" type="#_x0000_t202" style="position:absolute;margin-left:192.75pt;margin-top:772.45pt;width:113.45pt;height:33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" filled="f" stroked="f">
              <v:textbox inset="0,0,0,0">
                <w:txbxContent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web: www.gjk.sk</w:t>
                    </w:r>
                  </w:p>
                  <w:p w:rsidR="00E62246" w:rsidRDefault="00B1384B">
                    <w:pPr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e-mail: info@gjk.sk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5" behindDoc="0" locked="0" layoutInCell="1" allowOverlap="1" wp14:anchorId="16B18BA7" wp14:editId="344749A1">
              <wp:simplePos x="0" y="0"/>
              <wp:positionH relativeFrom="page">
                <wp:posOffset>3996055</wp:posOffset>
              </wp:positionH>
              <wp:positionV relativeFrom="page">
                <wp:posOffset>9810115</wp:posOffset>
              </wp:positionV>
              <wp:extent cx="1440815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360" cy="42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62246" w:rsidRDefault="00B1384B">
                          <w:pPr>
                            <w:tabs>
                              <w:tab w:val="left" w:pos="4876"/>
                              <w:tab w:val="left" w:pos="7320"/>
                            </w:tabs>
                            <w:spacing w:line="312" w:lineRule="auto"/>
                          </w:pPr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tel.: +421/33/551 16 59</w:t>
                          </w:r>
                        </w:p>
                        <w:p w:rsidR="00E62246" w:rsidRDefault="00A2167B">
                          <w:pPr>
                            <w:spacing w:line="312" w:lineRule="auto"/>
                          </w:pPr>
                          <w:proofErr w:type="spellStart"/>
                          <w:r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tel</w:t>
                          </w:r>
                          <w:proofErr w:type="spellEnd"/>
                          <w:r w:rsidR="00B1384B">
                            <w:rPr>
                              <w:rFonts w:ascii="Roboto-Regular" w:eastAsia="Roboto-Regular" w:hAnsi="Roboto-Regular" w:cs="Roboto-Regular"/>
                              <w:spacing w:val="6"/>
                              <w:sz w:val="12"/>
                              <w:szCs w:val="12"/>
                            </w:rPr>
                            <w:t>: +421/33/551 13 91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28" type="#_x0000_t202" style="position:absolute;margin-left:314.65pt;margin-top:772.45pt;width:113.45pt;height:33.9pt;z-index: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" filled="f" stroked="f">
              <v:textbox inset="0,0,0,0">
                <w:txbxContent>
                  <w:p w:rsidR="00E62246" w:rsidRDefault="00B1384B">
                    <w:pPr>
                      <w:tabs>
                        <w:tab w:val="left" w:pos="4876"/>
                        <w:tab w:val="left" w:pos="7320"/>
                      </w:tabs>
                      <w:spacing w:line="312" w:lineRule="auto"/>
                    </w:pPr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tel.: +421/33/551 16 59</w:t>
                    </w:r>
                  </w:p>
                  <w:p w:rsidR="00E62246" w:rsidRDefault="00A2167B">
                    <w:pPr>
                      <w:spacing w:line="312" w:lineRule="auto"/>
                    </w:pPr>
                    <w:proofErr w:type="spellStart"/>
                    <w:r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tel</w:t>
                    </w:r>
                    <w:proofErr w:type="spellEnd"/>
                    <w:r w:rsidR="00B1384B">
                      <w:rPr>
                        <w:rFonts w:ascii="Roboto-Regular" w:eastAsia="Roboto-Regular" w:hAnsi="Roboto-Regular" w:cs="Roboto-Regular"/>
                        <w:spacing w:val="6"/>
                        <w:sz w:val="12"/>
                        <w:szCs w:val="12"/>
                      </w:rPr>
                      <w:t>: +421/33/551 13 91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8" behindDoc="0" locked="0" layoutInCell="1" allowOverlap="1" wp14:anchorId="2DE075AA" wp14:editId="170EBBE0">
              <wp:simplePos x="0" y="0"/>
              <wp:positionH relativeFrom="page">
                <wp:posOffset>899795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9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D669CD" id="Shape4" o:spid="_x0000_s1026" style="position:absolute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0.85pt,768.2pt" to="184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9" behindDoc="0" locked="0" layoutInCell="1" allowOverlap="1" wp14:anchorId="2B4A2DEF" wp14:editId="57D0EE15">
              <wp:simplePos x="0" y="0"/>
              <wp:positionH relativeFrom="page">
                <wp:posOffset>2449195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0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9296561" id="Shape4" o:spid="_x0000_s1026" style="position:absolute;z-index:9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192.85pt,768.2pt" to="306.3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S1yQ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0" behindDoc="0" locked="0" layoutInCell="1" allowOverlap="1" wp14:anchorId="054A87AE" wp14:editId="1743CED8">
              <wp:simplePos x="0" y="0"/>
              <wp:positionH relativeFrom="page">
                <wp:posOffset>3996055</wp:posOffset>
              </wp:positionH>
              <wp:positionV relativeFrom="page">
                <wp:posOffset>9756140</wp:posOffset>
              </wp:positionV>
              <wp:extent cx="1440815" cy="1270"/>
              <wp:effectExtent l="0" t="0" r="0" b="0"/>
              <wp:wrapNone/>
              <wp:docPr id="11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36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001CA2B" id="Shape4" o:spid="_x0000_s1026" style="position:absolute;z-index:1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314.65pt,768.2pt" to="428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" strokeweight=".11mm">
              <w10:wrap anchorx="page" anchory="page"/>
            </v:line>
          </w:pict>
        </mc:Fallback>
      </mc:AlternateContent>
    </w:r>
    <w:r w:rsidR="00B1384B">
      <w:rPr>
        <w:noProof/>
        <w:lang w:eastAsia="sk-SK"/>
      </w:rPr>
      <mc:AlternateContent>
        <mc:Choice Requires="wps">
          <w:drawing>
            <wp:anchor distT="0" distB="0" distL="114935" distR="114935" simplePos="0" relativeHeight="12" behindDoc="0" locked="0" layoutInCell="1" allowOverlap="1" wp14:anchorId="1F62E387" wp14:editId="2FBF6838">
              <wp:simplePos x="0" y="0"/>
              <wp:positionH relativeFrom="page">
                <wp:posOffset>5544820</wp:posOffset>
              </wp:positionH>
              <wp:positionV relativeFrom="page">
                <wp:posOffset>9756140</wp:posOffset>
              </wp:positionV>
              <wp:extent cx="1441450" cy="1270"/>
              <wp:effectExtent l="0" t="0" r="0" b="0"/>
              <wp:wrapNone/>
              <wp:docPr id="12" name="Shap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720" cy="720"/>
                      </a:xfrm>
                      <a:prstGeom prst="line">
                        <a:avLst/>
                      </a:prstGeom>
                      <a:ln w="39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86048BF" id="Shape4" o:spid="_x0000_s1026" style="position:absolute;z-index: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436.6pt,768.2pt" to="550.1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" strokeweight=".11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0AA" w:rsidRDefault="00CD00AA">
      <w:r>
        <w:separator/>
      </w:r>
    </w:p>
  </w:footnote>
  <w:footnote w:type="continuationSeparator" w:id="0">
    <w:p w:rsidR="00CD00AA" w:rsidRDefault="00CD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FC35CD" w:rsidRDefault="008C1FD3" w:rsidP="00FC35C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1C980FC3" wp14:editId="10A17E57">
          <wp:simplePos x="0" y="0"/>
          <wp:positionH relativeFrom="column">
            <wp:posOffset>-910590</wp:posOffset>
          </wp:positionH>
          <wp:positionV relativeFrom="paragraph">
            <wp:posOffset>-370840</wp:posOffset>
          </wp:positionV>
          <wp:extent cx="7355840" cy="875665"/>
          <wp:effectExtent l="0" t="0" r="0" b="635"/>
          <wp:wrapTight wrapText="bothSides">
            <wp:wrapPolygon edited="0">
              <wp:start x="0" y="0"/>
              <wp:lineTo x="0" y="21146"/>
              <wp:lineTo x="21537" y="21146"/>
              <wp:lineTo x="21537" y="0"/>
              <wp:lineTo x="0" y="0"/>
            </wp:wrapPolygon>
          </wp:wrapTight>
          <wp:docPr id="4" name="Obrázok 4" descr="F:\ZuzanaD\hlavickovy papier\2020\GJK-hp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uzanaD\hlavickovy papier\2020\GJK-hp2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58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46" w:rsidRPr="007176C7" w:rsidRDefault="008C1FD3" w:rsidP="007176C7">
    <w:pPr>
      <w:pStyle w:val="Odstavec1"/>
    </w:pPr>
    <w:r>
      <w:rPr>
        <w:rFonts w:ascii="Roboto Black" w:hAnsi="Roboto Black"/>
        <w:noProof/>
        <w:lang w:val="sk-SK" w:eastAsia="sk-SK" w:bidi="ar-SA"/>
      </w:rPr>
      <w:drawing>
        <wp:anchor distT="0" distB="0" distL="114300" distR="114300" simplePos="0" relativeHeight="251665408" behindDoc="1" locked="0" layoutInCell="1" allowOverlap="1" wp14:anchorId="2BBB2F90" wp14:editId="471C638E">
          <wp:simplePos x="0" y="0"/>
          <wp:positionH relativeFrom="column">
            <wp:posOffset>-10795</wp:posOffset>
          </wp:positionH>
          <wp:positionV relativeFrom="paragraph">
            <wp:posOffset>-371475</wp:posOffset>
          </wp:positionV>
          <wp:extent cx="7570470" cy="900430"/>
          <wp:effectExtent l="0" t="0" r="0" b="0"/>
          <wp:wrapTight wrapText="bothSides">
            <wp:wrapPolygon edited="0">
              <wp:start x="0" y="0"/>
              <wp:lineTo x="0" y="21021"/>
              <wp:lineTo x="21524" y="21021"/>
              <wp:lineTo x="21524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K-hp1-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6C7">
      <w:rPr>
        <w:rFonts w:ascii="Roboto Black" w:hAnsi="Roboto Black"/>
      </w:rPr>
      <w:t xml:space="preserve">          </w:t>
    </w:r>
    <w:r w:rsidR="00686CD7">
      <w:rPr>
        <w:rFonts w:ascii="Roboto Black" w:hAnsi="Roboto Black"/>
      </w:rPr>
      <w:tab/>
    </w:r>
  </w:p>
  <w:p w:rsidR="00E62246" w:rsidRDefault="00E62246">
    <w:pPr>
      <w:pStyle w:val="HeaderLef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6077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642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B08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AC2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E46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9A9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CE3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70E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22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722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7DE50AC3"/>
    <w:multiLevelType w:val="multilevel"/>
    <w:tmpl w:val="1E4A622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9"/>
    <w:rsid w:val="0007640E"/>
    <w:rsid w:val="00082139"/>
    <w:rsid w:val="00114BD2"/>
    <w:rsid w:val="00117062"/>
    <w:rsid w:val="00150308"/>
    <w:rsid w:val="0019345E"/>
    <w:rsid w:val="001F339A"/>
    <w:rsid w:val="00227A9B"/>
    <w:rsid w:val="00283023"/>
    <w:rsid w:val="002D42FC"/>
    <w:rsid w:val="002E2AEB"/>
    <w:rsid w:val="003146A2"/>
    <w:rsid w:val="0032444B"/>
    <w:rsid w:val="003742A4"/>
    <w:rsid w:val="003C7B41"/>
    <w:rsid w:val="00446B1C"/>
    <w:rsid w:val="004C6CB2"/>
    <w:rsid w:val="004D1E2A"/>
    <w:rsid w:val="004F6B9E"/>
    <w:rsid w:val="005069B4"/>
    <w:rsid w:val="00512007"/>
    <w:rsid w:val="00595EAD"/>
    <w:rsid w:val="005B7172"/>
    <w:rsid w:val="005D6653"/>
    <w:rsid w:val="006620E1"/>
    <w:rsid w:val="0066588E"/>
    <w:rsid w:val="00680704"/>
    <w:rsid w:val="00686CD7"/>
    <w:rsid w:val="007176C7"/>
    <w:rsid w:val="00723862"/>
    <w:rsid w:val="00791BE4"/>
    <w:rsid w:val="007C43CA"/>
    <w:rsid w:val="008C1FD3"/>
    <w:rsid w:val="008E392E"/>
    <w:rsid w:val="00920AE4"/>
    <w:rsid w:val="009353BC"/>
    <w:rsid w:val="0094624B"/>
    <w:rsid w:val="00961F19"/>
    <w:rsid w:val="00982384"/>
    <w:rsid w:val="0099375C"/>
    <w:rsid w:val="009F5819"/>
    <w:rsid w:val="00A07119"/>
    <w:rsid w:val="00A2167B"/>
    <w:rsid w:val="00A4353A"/>
    <w:rsid w:val="00A60C43"/>
    <w:rsid w:val="00AC1FC1"/>
    <w:rsid w:val="00AC2B70"/>
    <w:rsid w:val="00B1384B"/>
    <w:rsid w:val="00B508C4"/>
    <w:rsid w:val="00B92040"/>
    <w:rsid w:val="00BD05CF"/>
    <w:rsid w:val="00C151B6"/>
    <w:rsid w:val="00C4176F"/>
    <w:rsid w:val="00C46501"/>
    <w:rsid w:val="00C54B7A"/>
    <w:rsid w:val="00C86D35"/>
    <w:rsid w:val="00CB050F"/>
    <w:rsid w:val="00CD00AA"/>
    <w:rsid w:val="00CE2A63"/>
    <w:rsid w:val="00CE30D4"/>
    <w:rsid w:val="00D07CB9"/>
    <w:rsid w:val="00D4722A"/>
    <w:rsid w:val="00D93B29"/>
    <w:rsid w:val="00E01CB0"/>
    <w:rsid w:val="00E25231"/>
    <w:rsid w:val="00E62246"/>
    <w:rsid w:val="00E766BD"/>
    <w:rsid w:val="00E96826"/>
    <w:rsid w:val="00F03988"/>
    <w:rsid w:val="00F07F52"/>
    <w:rsid w:val="00F256F3"/>
    <w:rsid w:val="00F647F5"/>
    <w:rsid w:val="00FC35CD"/>
    <w:rsid w:val="00F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ngti SC" w:hAnsi="Liberation Serif" w:cs="Arial Unicode MS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167B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rFonts w:ascii="Al Bayan" w:hAnsi="Al Bayan"/>
      <w:b/>
      <w:bCs/>
      <w:spacing w:val="6"/>
      <w:sz w:val="32"/>
      <w:szCs w:val="36"/>
    </w:rPr>
  </w:style>
  <w:style w:type="paragraph" w:styleId="Nadpis2">
    <w:name w:val="heading 2"/>
    <w:basedOn w:val="Heading"/>
    <w:next w:val="Zkladntext"/>
    <w:unhideWhenUsed/>
    <w:qFormat/>
    <w:pPr>
      <w:numPr>
        <w:ilvl w:val="1"/>
        <w:numId w:val="1"/>
      </w:numPr>
      <w:spacing w:before="200"/>
      <w:outlineLvl w:val="1"/>
    </w:pPr>
    <w:rPr>
      <w:rFonts w:ascii="Roboto" w:hAnsi="Roboto"/>
      <w:b/>
      <w:bCs/>
      <w:spacing w:val="6"/>
      <w:sz w:val="32"/>
      <w:szCs w:val="32"/>
    </w:rPr>
  </w:style>
  <w:style w:type="paragraph" w:styleId="Nadpis3">
    <w:name w:val="heading 3"/>
    <w:basedOn w:val="Heading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BOLD">
    <w:name w:val="BOLD"/>
    <w:qFormat/>
    <w:rPr>
      <w:rFonts w:ascii="Roboto" w:hAnsi="Roboto"/>
      <w:b/>
      <w:i w:val="0"/>
      <w:strike w:val="0"/>
      <w:dstrike w:val="0"/>
      <w:color w:val="000000"/>
      <w:spacing w:val="6"/>
      <w:w w:val="100"/>
      <w:sz w:val="24"/>
      <w:u w:val="none"/>
      <w:em w:val="none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styleId="Zvraznenie">
    <w:name w:val="Emphasis"/>
    <w:qFormat/>
    <w:rPr>
      <w:i/>
      <w:i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y"/>
    <w:rsid w:val="00E01CB0"/>
    <w:pPr>
      <w:tabs>
        <w:tab w:val="left" w:pos="4876"/>
        <w:tab w:val="right" w:pos="9581"/>
      </w:tabs>
      <w:spacing w:line="276" w:lineRule="auto"/>
      <w:ind w:firstLine="1134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ascii="Roboto" w:hAnsi="Roboto"/>
    </w:rPr>
  </w:style>
  <w:style w:type="paragraph" w:customStyle="1" w:styleId="HeaderandFooter">
    <w:name w:val="Header and Footer"/>
    <w:basedOn w:val="Normlny"/>
    <w:qFormat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pPr>
      <w:suppressLineNumbers/>
      <w:tabs>
        <w:tab w:val="left" w:pos="4847"/>
      </w:tabs>
    </w:pPr>
    <w:rPr>
      <w:spacing w:val="6"/>
      <w:sz w:val="12"/>
    </w:rPr>
  </w:style>
  <w:style w:type="paragraph" w:styleId="Adresanaoblke">
    <w:name w:val="envelope address"/>
    <w:basedOn w:val="Normlny"/>
    <w:pPr>
      <w:suppressLineNumbers/>
      <w:spacing w:after="60"/>
    </w:pPr>
  </w:style>
  <w:style w:type="paragraph" w:styleId="Zoznamcitci">
    <w:name w:val="table of authorities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Hlavikazoznamucitci">
    <w:name w:val="toa heading"/>
    <w:basedOn w:val="Heading"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customStyle="1" w:styleId="FigureIndexHeading">
    <w:name w:val="Figure Index Heading"/>
    <w:basedOn w:val="Heading"/>
    <w:qFormat/>
    <w:pPr>
      <w:suppressLineNumbers/>
    </w:pPr>
    <w:rPr>
      <w:rFonts w:ascii="Roboto" w:hAnsi="Roboto"/>
      <w:b/>
      <w:bCs/>
      <w:spacing w:val="6"/>
      <w:sz w:val="32"/>
      <w:szCs w:val="32"/>
    </w:rPr>
  </w:style>
  <w:style w:type="paragraph" w:styleId="Prvzarkazkladnhotextu">
    <w:name w:val="Body Text First Indent"/>
    <w:basedOn w:val="Zkladntext"/>
    <w:pPr>
      <w:ind w:firstLine="283"/>
    </w:pPr>
  </w:style>
  <w:style w:type="paragraph" w:customStyle="1" w:styleId="TableContents">
    <w:name w:val="Table Contents"/>
    <w:basedOn w:val="Normlny"/>
    <w:qFormat/>
    <w:pPr>
      <w:suppressLineNumbers/>
    </w:pPr>
    <w:rPr>
      <w:rFonts w:ascii="Roboto" w:hAnsi="Roboto"/>
    </w:r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Podpis">
    <w:name w:val="Signature"/>
    <w:basedOn w:val="Normlny"/>
    <w:pPr>
      <w:suppressLineNumbers/>
    </w:pPr>
    <w:rPr>
      <w:rFonts w:ascii="Roboto" w:hAnsi="Roboto"/>
    </w:rPr>
  </w:style>
  <w:style w:type="paragraph" w:styleId="Spiatonadresanaoblke">
    <w:name w:val="envelope return"/>
    <w:basedOn w:val="Normlny"/>
    <w:pPr>
      <w:suppressLineNumbers/>
      <w:spacing w:after="60"/>
    </w:pPr>
    <w:rPr>
      <w:rFonts w:ascii="Roboto" w:hAnsi="Roboto"/>
    </w:rPr>
  </w:style>
  <w:style w:type="paragraph" w:customStyle="1" w:styleId="Quotations">
    <w:name w:val="Quotations"/>
    <w:basedOn w:val="Normlny"/>
    <w:qFormat/>
    <w:pPr>
      <w:spacing w:after="283"/>
      <w:ind w:left="567" w:right="567"/>
    </w:pPr>
    <w:rPr>
      <w:rFonts w:ascii="Roboto" w:hAnsi="Roboto"/>
    </w:rPr>
  </w:style>
  <w:style w:type="paragraph" w:customStyle="1" w:styleId="ListHeading">
    <w:name w:val="List Heading"/>
    <w:basedOn w:val="Normlny"/>
    <w:next w:val="ListContents"/>
    <w:qFormat/>
    <w:rPr>
      <w:rFonts w:ascii="Roboto" w:hAnsi="Roboto"/>
    </w:rPr>
  </w:style>
  <w:style w:type="paragraph" w:customStyle="1" w:styleId="ListContents">
    <w:name w:val="List Contents"/>
    <w:basedOn w:val="Normlny"/>
    <w:qFormat/>
    <w:pPr>
      <w:ind w:left="567"/>
    </w:pPr>
    <w:rPr>
      <w:rFonts w:ascii="Roboto" w:hAnsi="Roboto"/>
    </w:rPr>
  </w:style>
  <w:style w:type="paragraph" w:styleId="Nzov">
    <w:name w:val="Title"/>
    <w:basedOn w:val="Heading"/>
    <w:next w:val="Zkladntext"/>
    <w:uiPriority w:val="10"/>
    <w:qFormat/>
    <w:pPr>
      <w:jc w:val="center"/>
    </w:pPr>
    <w:rPr>
      <w:rFonts w:ascii="Roboto" w:hAnsi="Roboto"/>
      <w:b/>
      <w:bCs/>
      <w:sz w:val="56"/>
      <w:szCs w:val="56"/>
    </w:rPr>
  </w:style>
  <w:style w:type="paragraph" w:customStyle="1" w:styleId="HorizontalLine">
    <w:name w:val="Horizontal Line"/>
    <w:basedOn w:val="Normlny"/>
    <w:next w:val="Zkladntext"/>
    <w:qFormat/>
    <w:pPr>
      <w:suppressLineNumbers/>
      <w:pBdr>
        <w:bottom w:val="double" w:sz="2" w:space="0" w:color="808080"/>
      </w:pBdr>
      <w:spacing w:after="283"/>
    </w:pPr>
    <w:rPr>
      <w:rFonts w:ascii="Roboto" w:hAnsi="Roboto"/>
      <w:sz w:val="12"/>
      <w:szCs w:val="12"/>
    </w:rPr>
  </w:style>
  <w:style w:type="paragraph" w:customStyle="1" w:styleId="NoParagraphStyle">
    <w:name w:val="[No Paragraph Style]"/>
    <w:qFormat/>
    <w:pPr>
      <w:spacing w:line="288" w:lineRule="auto"/>
      <w:textAlignment w:val="center"/>
    </w:pPr>
    <w:rPr>
      <w:rFonts w:ascii="MinionPro-Regular" w:hAnsi="MinionPro-Regular"/>
      <w:color w:val="000000"/>
      <w:sz w:val="24"/>
      <w:lang w:val="en-US"/>
    </w:rPr>
  </w:style>
  <w:style w:type="paragraph" w:customStyle="1" w:styleId="BasicParagraph">
    <w:name w:val="[Basic Paragraph]"/>
    <w:basedOn w:val="NoParagraphStyle"/>
    <w:qFormat/>
    <w:pPr>
      <w:tabs>
        <w:tab w:val="left" w:pos="1134"/>
        <w:tab w:val="left" w:pos="2381"/>
        <w:tab w:val="left" w:pos="4819"/>
        <w:tab w:val="left" w:pos="7313"/>
      </w:tabs>
    </w:pPr>
    <w:rPr>
      <w:rFonts w:ascii="Roboto" w:hAnsi="Roboto"/>
      <w:spacing w:val="2"/>
    </w:rPr>
  </w:style>
  <w:style w:type="paragraph" w:customStyle="1" w:styleId="Vlist">
    <w:name w:val="Váš list"/>
    <w:basedOn w:val="BasicParagraph"/>
    <w:autoRedefine/>
    <w:qFormat/>
    <w:rsid w:val="003C7B41"/>
    <w:pPr>
      <w:tabs>
        <w:tab w:val="clear" w:pos="2381"/>
        <w:tab w:val="clear" w:pos="4819"/>
        <w:tab w:val="left" w:pos="2438"/>
        <w:tab w:val="left" w:pos="4876"/>
        <w:tab w:val="right" w:pos="9581"/>
      </w:tabs>
      <w:snapToGrid w:val="0"/>
      <w:spacing w:line="240" w:lineRule="auto"/>
    </w:pPr>
    <w:rPr>
      <w:spacing w:val="6"/>
      <w:sz w:val="18"/>
    </w:rPr>
  </w:style>
  <w:style w:type="paragraph" w:customStyle="1" w:styleId="VEC">
    <w:name w:val="VEC"/>
    <w:basedOn w:val="BasicParagraph"/>
    <w:qFormat/>
    <w:rPr>
      <w:b/>
      <w:spacing w:val="6"/>
    </w:rPr>
  </w:style>
  <w:style w:type="paragraph" w:customStyle="1" w:styleId="Odstavec1">
    <w:name w:val="Odstavec 1"/>
    <w:basedOn w:val="BasicParagraph"/>
    <w:qFormat/>
    <w:rsid w:val="00E01CB0"/>
    <w:pPr>
      <w:tabs>
        <w:tab w:val="clear" w:pos="2381"/>
        <w:tab w:val="clear" w:pos="4819"/>
        <w:tab w:val="left" w:pos="2438"/>
        <w:tab w:val="left" w:pos="4876"/>
        <w:tab w:val="right" w:pos="9581"/>
      </w:tabs>
      <w:spacing w:line="276" w:lineRule="auto"/>
    </w:pPr>
    <w:rPr>
      <w:rFonts w:ascii="Roboto Light" w:hAnsi="Roboto Light"/>
    </w:rPr>
  </w:style>
  <w:style w:type="paragraph" w:customStyle="1" w:styleId="Odstavec2">
    <w:name w:val="Odstavec 2"/>
    <w:basedOn w:val="BasicParagraph"/>
    <w:qFormat/>
    <w:pPr>
      <w:tabs>
        <w:tab w:val="clear" w:pos="2381"/>
        <w:tab w:val="clear" w:pos="4819"/>
        <w:tab w:val="left" w:pos="2438"/>
        <w:tab w:val="left" w:pos="4876"/>
        <w:tab w:val="right" w:pos="9581"/>
      </w:tabs>
      <w:ind w:firstLine="1134"/>
    </w:pPr>
  </w:style>
  <w:style w:type="paragraph" w:customStyle="1" w:styleId="HeaderLeft">
    <w:name w:val="Header Left"/>
    <w:basedOn w:val="Hlavika"/>
    <w:qFormat/>
    <w:pPr>
      <w:tabs>
        <w:tab w:val="clear" w:pos="4819"/>
        <w:tab w:val="clear" w:pos="9638"/>
        <w:tab w:val="center" w:pos="4791"/>
        <w:tab w:val="right" w:pos="958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2139"/>
    <w:rPr>
      <w:rFonts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2139"/>
    <w:rPr>
      <w:rFonts w:ascii="Times New Roman" w:hAnsi="Times New Roman" w:cs="Mangal"/>
      <w:spacing w:val="2"/>
      <w:sz w:val="18"/>
      <w:szCs w:val="16"/>
    </w:rPr>
  </w:style>
  <w:style w:type="character" w:styleId="Siln">
    <w:name w:val="Strong"/>
    <w:uiPriority w:val="22"/>
    <w:qFormat/>
    <w:rsid w:val="00A2167B"/>
    <w:rPr>
      <w:b/>
      <w:bCs/>
    </w:rPr>
  </w:style>
  <w:style w:type="character" w:customStyle="1" w:styleId="textexposedshow">
    <w:name w:val="text_exposed_show"/>
    <w:rsid w:val="00A2167B"/>
  </w:style>
  <w:style w:type="paragraph" w:styleId="Normlnywebov">
    <w:name w:val="Normal (Web)"/>
    <w:basedOn w:val="Normlny"/>
    <w:uiPriority w:val="99"/>
    <w:semiHidden/>
    <w:unhideWhenUsed/>
    <w:rsid w:val="00E96826"/>
    <w:pPr>
      <w:suppressAutoHyphens w:val="0"/>
      <w:overflowPunct/>
      <w:autoSpaceDE/>
      <w:spacing w:before="100" w:beforeAutospacing="1" w:after="100" w:afterAutospacing="1"/>
      <w:textAlignment w:val="auto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96826"/>
    <w:rPr>
      <w:color w:val="0000FF"/>
      <w:u w:val="single"/>
    </w:rPr>
  </w:style>
  <w:style w:type="paragraph" w:customStyle="1" w:styleId="Default">
    <w:name w:val="Default"/>
    <w:rsid w:val="0019345E"/>
    <w:pPr>
      <w:autoSpaceDE w:val="0"/>
      <w:autoSpaceDN w:val="0"/>
      <w:adjustRightInd w:val="0"/>
    </w:pPr>
    <w:rPr>
      <w:rFonts w:ascii="Roboto" w:hAnsi="Roboto" w:cs="Roboto"/>
      <w:color w:val="000000"/>
      <w:kern w:val="0"/>
      <w:sz w:val="24"/>
      <w:lang w:bidi="ar-SA"/>
    </w:rPr>
  </w:style>
  <w:style w:type="character" w:styleId="Odkaznakomentr">
    <w:name w:val="annotation reference"/>
    <w:rsid w:val="00F039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03988"/>
    <w:pPr>
      <w:suppressAutoHyphens w:val="0"/>
      <w:overflowPunct/>
      <w:autoSpaceDE/>
      <w:spacing w:after="160" w:line="259" w:lineRule="auto"/>
      <w:textAlignment w:val="auto"/>
    </w:pPr>
    <w:rPr>
      <w:rFonts w:ascii="Calibri" w:eastAsia="Arial Unicode MS" w:hAnsi="Calibri" w:cs="Arial Unicode MS"/>
      <w:color w:val="000000"/>
      <w:sz w:val="20"/>
      <w:szCs w:val="20"/>
      <w:u w:color="000000"/>
      <w:lang w:val="de-DE" w:eastAsia="en-US"/>
    </w:rPr>
  </w:style>
  <w:style w:type="character" w:customStyle="1" w:styleId="TextkomentraChar">
    <w:name w:val="Text komentára Char"/>
    <w:basedOn w:val="Predvolenpsmoodseku"/>
    <w:link w:val="Textkomentra"/>
    <w:rsid w:val="00F03988"/>
    <w:rPr>
      <w:rFonts w:ascii="Calibri" w:eastAsia="Arial Unicode MS" w:hAnsi="Calibri"/>
      <w:color w:val="000000"/>
      <w:kern w:val="0"/>
      <w:szCs w:val="20"/>
      <w:u w:color="000000"/>
      <w:lang w:val="de-DE" w:eastAsia="en-US" w:bidi="ar-SA"/>
    </w:rPr>
  </w:style>
  <w:style w:type="paragraph" w:customStyle="1" w:styleId="PredvolenA">
    <w:name w:val="Predvolené A"/>
    <w:rsid w:val="00680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color w:val="000000"/>
      <w:kern w:val="0"/>
      <w:sz w:val="22"/>
      <w:szCs w:val="22"/>
      <w:u w:color="000000"/>
      <w:bdr w:val="nil"/>
      <w:lang w:eastAsia="sk-SK" w:bidi="ar-SA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ZuzanaD\hlavickovy%20papier\2020\GJK-HLP-WORD\GJK-HLP-WORD\gjk-hlp-VEC-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C94D-CFF2-4711-98FA-13E29A27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gjk-hlp-VEC-OK.dotx</Template>
  <TotalTime>0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PR</cp:lastModifiedBy>
  <cp:revision>2</cp:revision>
  <cp:lastPrinted>2020-06-16T09:12:00Z</cp:lastPrinted>
  <dcterms:created xsi:type="dcterms:W3CDTF">2023-11-15T06:45:00Z</dcterms:created>
  <dcterms:modified xsi:type="dcterms:W3CDTF">2023-11-15T06:45:00Z</dcterms:modified>
  <dc:language>sk-SK</dc:language>
</cp:coreProperties>
</file>